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B01" w:rsidRDefault="00587B01" w:rsidP="00587B01">
      <w:pPr>
        <w:rPr>
          <w:sz w:val="24"/>
          <w:szCs w:val="24"/>
        </w:rPr>
      </w:pPr>
      <w:r>
        <w:rPr>
          <w:sz w:val="24"/>
          <w:szCs w:val="24"/>
        </w:rPr>
        <w:tab/>
      </w:r>
      <w:r>
        <w:rPr>
          <w:sz w:val="24"/>
          <w:szCs w:val="24"/>
        </w:rPr>
        <w:tab/>
      </w:r>
      <w:r>
        <w:rPr>
          <w:sz w:val="24"/>
          <w:szCs w:val="24"/>
        </w:rPr>
        <w:tab/>
        <w:t xml:space="preserve"> </w:t>
      </w:r>
      <w:r>
        <w:rPr>
          <w:sz w:val="24"/>
          <w:szCs w:val="24"/>
        </w:rPr>
        <w:tab/>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2"/>
        <w:gridCol w:w="2126"/>
        <w:gridCol w:w="3686"/>
      </w:tblGrid>
      <w:tr w:rsidR="006A2C83" w:rsidRPr="006A2C83" w:rsidTr="00F722A7">
        <w:trPr>
          <w:trHeight w:val="1408"/>
        </w:trPr>
        <w:tc>
          <w:tcPr>
            <w:tcW w:w="4112" w:type="dxa"/>
            <w:tcBorders>
              <w:top w:val="nil"/>
              <w:left w:val="nil"/>
              <w:bottom w:val="nil"/>
              <w:right w:val="nil"/>
            </w:tcBorders>
          </w:tcPr>
          <w:p w:rsidR="006A2C83" w:rsidRPr="006A2C83" w:rsidRDefault="006A2C83" w:rsidP="006A2C83">
            <w:pPr>
              <w:ind w:left="-108"/>
              <w:jc w:val="center"/>
              <w:rPr>
                <w:b/>
                <w:sz w:val="24"/>
              </w:rPr>
            </w:pPr>
          </w:p>
          <w:p w:rsidR="006A2C83" w:rsidRPr="006A2C83" w:rsidRDefault="006A2C83" w:rsidP="006A2C83">
            <w:pPr>
              <w:keepNext/>
              <w:ind w:left="-108"/>
              <w:jc w:val="center"/>
              <w:outlineLvl w:val="0"/>
              <w:rPr>
                <w:b/>
                <w:sz w:val="24"/>
              </w:rPr>
            </w:pPr>
            <w:r w:rsidRPr="006A2C83">
              <w:rPr>
                <w:b/>
                <w:sz w:val="24"/>
              </w:rPr>
              <w:t>«МЫЛДİН» КАР ОВМÖДЧÖМИНСА АДМИНИСТРАЦИЯ</w:t>
            </w:r>
          </w:p>
        </w:tc>
        <w:tc>
          <w:tcPr>
            <w:tcW w:w="2126" w:type="dxa"/>
            <w:tcBorders>
              <w:top w:val="nil"/>
              <w:left w:val="nil"/>
              <w:bottom w:val="nil"/>
              <w:right w:val="nil"/>
            </w:tcBorders>
          </w:tcPr>
          <w:p w:rsidR="006A2C83" w:rsidRPr="006A2C83" w:rsidRDefault="006A2C83" w:rsidP="006A2C83">
            <w:pPr>
              <w:jc w:val="center"/>
              <w:rPr>
                <w:b/>
                <w:sz w:val="24"/>
              </w:rPr>
            </w:pPr>
            <w:r w:rsidRPr="006A2C83">
              <w:object w:dxaOrig="1321" w:dyaOrig="1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35pt;height:57.45pt" o:ole="" fillcolor="window">
                  <v:imagedata r:id="rId5" o:title=""/>
                </v:shape>
                <o:OLEObject Type="Embed" ProgID="Word.Picture.8" ShapeID="_x0000_i1025" DrawAspect="Content" ObjectID="_1782315231" r:id="rId6"/>
              </w:object>
            </w:r>
          </w:p>
        </w:tc>
        <w:tc>
          <w:tcPr>
            <w:tcW w:w="3686" w:type="dxa"/>
            <w:tcBorders>
              <w:top w:val="nil"/>
              <w:left w:val="nil"/>
              <w:bottom w:val="nil"/>
              <w:right w:val="nil"/>
            </w:tcBorders>
          </w:tcPr>
          <w:p w:rsidR="006A2C83" w:rsidRPr="006A2C83" w:rsidRDefault="006A2C83" w:rsidP="006A2C83">
            <w:pPr>
              <w:keepNext/>
              <w:jc w:val="center"/>
              <w:outlineLvl w:val="0"/>
              <w:rPr>
                <w:b/>
                <w:sz w:val="24"/>
              </w:rPr>
            </w:pPr>
          </w:p>
          <w:p w:rsidR="006A2C83" w:rsidRPr="006A2C83" w:rsidRDefault="006A2C83" w:rsidP="006A2C83">
            <w:pPr>
              <w:keepNext/>
              <w:jc w:val="center"/>
              <w:outlineLvl w:val="0"/>
              <w:rPr>
                <w:b/>
                <w:sz w:val="24"/>
              </w:rPr>
            </w:pPr>
            <w:r w:rsidRPr="006A2C83">
              <w:rPr>
                <w:b/>
                <w:sz w:val="24"/>
              </w:rPr>
              <w:t xml:space="preserve">АДМИНИСТРАЦИЯ </w:t>
            </w:r>
          </w:p>
          <w:p w:rsidR="006A2C83" w:rsidRPr="006A2C83" w:rsidRDefault="006A2C83" w:rsidP="006A2C83">
            <w:pPr>
              <w:keepNext/>
              <w:jc w:val="center"/>
              <w:outlineLvl w:val="0"/>
              <w:rPr>
                <w:b/>
                <w:sz w:val="24"/>
              </w:rPr>
            </w:pPr>
            <w:r w:rsidRPr="006A2C83">
              <w:rPr>
                <w:b/>
                <w:sz w:val="24"/>
              </w:rPr>
              <w:t>ГОРОДСКОГО ПОСЕЛЕНИЯ</w:t>
            </w:r>
          </w:p>
          <w:p w:rsidR="006A2C83" w:rsidRPr="006A2C83" w:rsidRDefault="006A2C83" w:rsidP="006A2C83">
            <w:pPr>
              <w:keepNext/>
              <w:jc w:val="center"/>
              <w:outlineLvl w:val="1"/>
              <w:rPr>
                <w:b/>
                <w:sz w:val="24"/>
              </w:rPr>
            </w:pPr>
            <w:r w:rsidRPr="006A2C83">
              <w:rPr>
                <w:b/>
                <w:sz w:val="24"/>
              </w:rPr>
              <w:t>«ТРОИЦКО-ПЕЧОРСК»</w:t>
            </w:r>
          </w:p>
        </w:tc>
      </w:tr>
    </w:tbl>
    <w:p w:rsidR="006A2C83" w:rsidRPr="006A2C83" w:rsidRDefault="006A2C83" w:rsidP="006A2C83">
      <w:pPr>
        <w:keepNext/>
        <w:tabs>
          <w:tab w:val="left" w:pos="3828"/>
        </w:tabs>
        <w:jc w:val="center"/>
        <w:outlineLvl w:val="2"/>
        <w:rPr>
          <w:b/>
          <w:sz w:val="32"/>
        </w:rPr>
      </w:pPr>
      <w:r w:rsidRPr="006A2C83">
        <w:rPr>
          <w:b/>
          <w:sz w:val="32"/>
        </w:rPr>
        <w:t>Ш У Ö М</w:t>
      </w:r>
    </w:p>
    <w:p w:rsidR="006A2C83" w:rsidRPr="006A2C83" w:rsidRDefault="006A2C83" w:rsidP="006A2C83">
      <w:pPr>
        <w:tabs>
          <w:tab w:val="left" w:pos="3828"/>
        </w:tabs>
        <w:rPr>
          <w:b/>
          <w:sz w:val="16"/>
        </w:rPr>
      </w:pPr>
    </w:p>
    <w:p w:rsidR="006A2C83" w:rsidRPr="006A2C83" w:rsidRDefault="006A2C83" w:rsidP="006A2C83">
      <w:pPr>
        <w:keepNext/>
        <w:tabs>
          <w:tab w:val="left" w:pos="3828"/>
        </w:tabs>
        <w:jc w:val="center"/>
        <w:outlineLvl w:val="2"/>
        <w:rPr>
          <w:b/>
          <w:sz w:val="32"/>
        </w:rPr>
      </w:pPr>
      <w:r w:rsidRPr="006A2C83">
        <w:rPr>
          <w:b/>
          <w:sz w:val="32"/>
        </w:rPr>
        <w:t>П О С Т А Н О В Л Е Н И Е</w:t>
      </w:r>
    </w:p>
    <w:p w:rsidR="006A2C83" w:rsidRPr="00B01D64" w:rsidRDefault="00C4085D" w:rsidP="006A2C83">
      <w:pPr>
        <w:rPr>
          <w:b/>
        </w:rPr>
      </w:pPr>
      <w:r w:rsidRPr="00B01D64">
        <w:rPr>
          <w:b/>
        </w:rPr>
        <w:t>ПРОЕКТ</w:t>
      </w:r>
    </w:p>
    <w:p w:rsidR="006A2C83" w:rsidRPr="006A2C83" w:rsidRDefault="006A2C83" w:rsidP="006A2C83">
      <w:pPr>
        <w:keepNext/>
        <w:jc w:val="center"/>
        <w:outlineLvl w:val="3"/>
        <w:rPr>
          <w:sz w:val="16"/>
        </w:rPr>
      </w:pPr>
      <w:r w:rsidRPr="006A2C83">
        <w:rPr>
          <w:sz w:val="24"/>
        </w:rPr>
        <w:t>пгт. Троицко-Печорск</w:t>
      </w:r>
    </w:p>
    <w:p w:rsidR="006A2C83" w:rsidRPr="006A2C83" w:rsidRDefault="006A2C83" w:rsidP="006A2C83">
      <w:pPr>
        <w:rPr>
          <w:sz w:val="16"/>
        </w:rPr>
      </w:pPr>
    </w:p>
    <w:p w:rsidR="006A2C83" w:rsidRPr="00C4085D" w:rsidRDefault="006A2C83" w:rsidP="006A2C83">
      <w:pPr>
        <w:rPr>
          <w:color w:val="FF0000"/>
          <w:sz w:val="16"/>
        </w:rPr>
      </w:pPr>
    </w:p>
    <w:p w:rsidR="006A2C83" w:rsidRPr="00B01D64" w:rsidRDefault="00B01D64" w:rsidP="006A2C83">
      <w:pPr>
        <w:rPr>
          <w:sz w:val="24"/>
          <w:szCs w:val="24"/>
        </w:rPr>
      </w:pPr>
      <w:r w:rsidRPr="00B01D64">
        <w:rPr>
          <w:sz w:val="24"/>
          <w:szCs w:val="24"/>
        </w:rPr>
        <w:t>от ______</w:t>
      </w:r>
      <w:r w:rsidR="00367C21" w:rsidRPr="00B01D64">
        <w:rPr>
          <w:sz w:val="24"/>
          <w:szCs w:val="24"/>
        </w:rPr>
        <w:t xml:space="preserve"> </w:t>
      </w:r>
      <w:r w:rsidR="006A2C83" w:rsidRPr="00B01D64">
        <w:rPr>
          <w:sz w:val="24"/>
          <w:szCs w:val="24"/>
        </w:rPr>
        <w:t>202</w:t>
      </w:r>
      <w:r w:rsidR="00F722A7" w:rsidRPr="00B01D64">
        <w:rPr>
          <w:sz w:val="24"/>
          <w:szCs w:val="24"/>
        </w:rPr>
        <w:t>4</w:t>
      </w:r>
      <w:r w:rsidR="006A2C83" w:rsidRPr="00B01D64">
        <w:rPr>
          <w:sz w:val="24"/>
          <w:szCs w:val="24"/>
        </w:rPr>
        <w:t xml:space="preserve"> г</w:t>
      </w:r>
      <w:r w:rsidR="00367C21" w:rsidRPr="00B01D64">
        <w:rPr>
          <w:sz w:val="24"/>
          <w:szCs w:val="24"/>
        </w:rPr>
        <w:t>ода</w:t>
      </w:r>
      <w:r w:rsidR="006A2C83" w:rsidRPr="00B01D64">
        <w:rPr>
          <w:sz w:val="24"/>
          <w:szCs w:val="24"/>
        </w:rPr>
        <w:t xml:space="preserve">                                                                                                                     № </w:t>
      </w:r>
    </w:p>
    <w:p w:rsidR="00587B01" w:rsidRPr="00C4085D" w:rsidRDefault="00587B01" w:rsidP="00587B01">
      <w:pPr>
        <w:rPr>
          <w:color w:val="FF0000"/>
          <w:sz w:val="24"/>
          <w:szCs w:val="24"/>
        </w:rPr>
      </w:pPr>
    </w:p>
    <w:p w:rsidR="00B01D64" w:rsidRPr="00784C40" w:rsidRDefault="00B01D64" w:rsidP="00B01D64">
      <w:pPr>
        <w:jc w:val="center"/>
        <w:rPr>
          <w:b/>
          <w:sz w:val="24"/>
          <w:szCs w:val="24"/>
        </w:rPr>
      </w:pPr>
      <w:r>
        <w:rPr>
          <w:b/>
          <w:sz w:val="24"/>
          <w:szCs w:val="24"/>
        </w:rPr>
        <w:t>О внесении изменений в постановление администрации муниципального образования городского поселения «Троицко-Печорск» от 04.04.2022 № 56 «</w:t>
      </w:r>
      <w:r w:rsidRPr="00B01D64">
        <w:rPr>
          <w:b/>
          <w:sz w:val="24"/>
          <w:szCs w:val="24"/>
        </w:rPr>
        <w:t>Об утверждении местных</w:t>
      </w:r>
      <w:r w:rsidRPr="00784C40">
        <w:rPr>
          <w:b/>
          <w:sz w:val="24"/>
          <w:szCs w:val="24"/>
        </w:rPr>
        <w:t xml:space="preserve"> нормативов градостроительного проектирования </w:t>
      </w:r>
      <w:r>
        <w:rPr>
          <w:b/>
          <w:sz w:val="24"/>
          <w:szCs w:val="24"/>
        </w:rPr>
        <w:t>муниципального</w:t>
      </w:r>
      <w:r w:rsidRPr="00312385">
        <w:rPr>
          <w:b/>
          <w:sz w:val="24"/>
          <w:szCs w:val="24"/>
        </w:rPr>
        <w:t xml:space="preserve"> </w:t>
      </w:r>
      <w:r>
        <w:rPr>
          <w:b/>
          <w:sz w:val="24"/>
          <w:szCs w:val="24"/>
        </w:rPr>
        <w:t>образования</w:t>
      </w:r>
      <w:r w:rsidRPr="00312385">
        <w:rPr>
          <w:b/>
          <w:sz w:val="24"/>
          <w:szCs w:val="24"/>
        </w:rPr>
        <w:t xml:space="preserve"> </w:t>
      </w:r>
      <w:r>
        <w:rPr>
          <w:b/>
          <w:sz w:val="24"/>
          <w:szCs w:val="24"/>
        </w:rPr>
        <w:t>городского</w:t>
      </w:r>
      <w:r w:rsidRPr="00312385">
        <w:rPr>
          <w:b/>
          <w:sz w:val="24"/>
          <w:szCs w:val="24"/>
        </w:rPr>
        <w:t xml:space="preserve"> </w:t>
      </w:r>
      <w:r>
        <w:rPr>
          <w:b/>
          <w:sz w:val="24"/>
          <w:szCs w:val="24"/>
        </w:rPr>
        <w:t xml:space="preserve">поселения </w:t>
      </w:r>
      <w:r w:rsidRPr="00784C40">
        <w:rPr>
          <w:b/>
          <w:sz w:val="24"/>
          <w:szCs w:val="24"/>
        </w:rPr>
        <w:t>«Троицко-</w:t>
      </w:r>
      <w:r>
        <w:rPr>
          <w:b/>
          <w:sz w:val="24"/>
          <w:szCs w:val="24"/>
        </w:rPr>
        <w:t>Печорск</w:t>
      </w:r>
      <w:r w:rsidRPr="00784C40">
        <w:rPr>
          <w:b/>
          <w:sz w:val="24"/>
          <w:szCs w:val="24"/>
        </w:rPr>
        <w:t>»</w:t>
      </w:r>
      <w:r>
        <w:rPr>
          <w:b/>
          <w:sz w:val="24"/>
          <w:szCs w:val="24"/>
        </w:rPr>
        <w:t xml:space="preserve"> </w:t>
      </w:r>
      <w:r w:rsidRPr="00784C40">
        <w:rPr>
          <w:b/>
          <w:sz w:val="24"/>
          <w:szCs w:val="24"/>
        </w:rPr>
        <w:t>Республики Коми</w:t>
      </w:r>
      <w:r>
        <w:rPr>
          <w:b/>
          <w:sz w:val="24"/>
          <w:szCs w:val="24"/>
        </w:rPr>
        <w:t>»</w:t>
      </w:r>
    </w:p>
    <w:p w:rsidR="00784C40" w:rsidRPr="00784C40" w:rsidRDefault="00784C40" w:rsidP="00B01D64">
      <w:pPr>
        <w:jc w:val="center"/>
        <w:rPr>
          <w:b/>
          <w:sz w:val="24"/>
          <w:szCs w:val="24"/>
        </w:rPr>
      </w:pPr>
    </w:p>
    <w:p w:rsidR="008B191C" w:rsidRDefault="008B191C" w:rsidP="008B191C">
      <w:pPr>
        <w:jc w:val="center"/>
        <w:rPr>
          <w:b/>
          <w:bCs/>
          <w:sz w:val="24"/>
          <w:szCs w:val="24"/>
        </w:rPr>
      </w:pPr>
    </w:p>
    <w:p w:rsidR="008B191C" w:rsidRDefault="008B191C" w:rsidP="008B191C">
      <w:pPr>
        <w:jc w:val="center"/>
        <w:rPr>
          <w:b/>
          <w:bCs/>
          <w:sz w:val="24"/>
          <w:szCs w:val="24"/>
        </w:rPr>
      </w:pPr>
    </w:p>
    <w:p w:rsidR="00784C40" w:rsidRDefault="008B191C" w:rsidP="007B2B1D">
      <w:pPr>
        <w:jc w:val="both"/>
        <w:rPr>
          <w:sz w:val="24"/>
        </w:rPr>
      </w:pPr>
      <w:r>
        <w:rPr>
          <w:sz w:val="24"/>
          <w:szCs w:val="24"/>
        </w:rPr>
        <w:t xml:space="preserve">    </w:t>
      </w:r>
      <w:r w:rsidR="00784C40" w:rsidRPr="00784C40">
        <w:rPr>
          <w:sz w:val="24"/>
        </w:rPr>
        <w:t xml:space="preserve">      </w:t>
      </w:r>
      <w:r w:rsidR="00B01D64" w:rsidRPr="001D2B0A">
        <w:rPr>
          <w:sz w:val="24"/>
          <w:szCs w:val="24"/>
          <w:lang w:eastAsia="en-US"/>
        </w:rPr>
        <w:t xml:space="preserve">В целях реализации </w:t>
      </w:r>
      <w:r w:rsidR="00B01D64" w:rsidRPr="00784C40">
        <w:rPr>
          <w:sz w:val="24"/>
        </w:rPr>
        <w:t>Градостроительного кодекса Российской Федерации</w:t>
      </w:r>
      <w:r w:rsidR="00B01D64">
        <w:rPr>
          <w:sz w:val="24"/>
        </w:rPr>
        <w:t xml:space="preserve"> и </w:t>
      </w:r>
      <w:r w:rsidR="00B01D64" w:rsidRPr="00784C40">
        <w:rPr>
          <w:sz w:val="24"/>
        </w:rPr>
        <w:t xml:space="preserve"> </w:t>
      </w:r>
      <w:r w:rsidR="00B01D64">
        <w:rPr>
          <w:sz w:val="24"/>
        </w:rPr>
        <w:t xml:space="preserve">в соответствии с </w:t>
      </w:r>
      <w:hyperlink r:id="rId7" w:history="1">
        <w:r w:rsidR="00B01D64" w:rsidRPr="001D2B0A">
          <w:rPr>
            <w:sz w:val="24"/>
            <w:szCs w:val="24"/>
            <w:lang w:eastAsia="en-US"/>
          </w:rPr>
          <w:t>Федеральным законом</w:t>
        </w:r>
      </w:hyperlink>
      <w:r w:rsidR="00B01D64" w:rsidRPr="001D2B0A">
        <w:rPr>
          <w:sz w:val="24"/>
          <w:szCs w:val="24"/>
          <w:bdr w:val="none" w:sz="0" w:space="0" w:color="auto" w:frame="1"/>
          <w:lang w:eastAsia="en-US"/>
        </w:rPr>
        <w:t xml:space="preserve"> от 6 октября 2003 года № 131-ФЗ «Об общих принципах организации местного самоуправления в Российской Федерации»</w:t>
      </w:r>
      <w:r w:rsidR="00B01D64" w:rsidRPr="00784C40">
        <w:rPr>
          <w:sz w:val="24"/>
        </w:rPr>
        <w:t>,</w:t>
      </w:r>
      <w:r w:rsidR="00B01D64">
        <w:rPr>
          <w:sz w:val="24"/>
        </w:rPr>
        <w:t xml:space="preserve"> </w:t>
      </w:r>
      <w:r w:rsidR="0016178A">
        <w:rPr>
          <w:sz w:val="24"/>
        </w:rPr>
        <w:t xml:space="preserve">администрация </w:t>
      </w:r>
      <w:r w:rsidR="006A2C83">
        <w:rPr>
          <w:sz w:val="24"/>
        </w:rPr>
        <w:t>городского поселения</w:t>
      </w:r>
      <w:r w:rsidR="0016178A">
        <w:rPr>
          <w:sz w:val="24"/>
        </w:rPr>
        <w:t xml:space="preserve"> «Троицко-</w:t>
      </w:r>
      <w:r w:rsidR="006A2C83">
        <w:rPr>
          <w:sz w:val="24"/>
        </w:rPr>
        <w:t>Печорск</w:t>
      </w:r>
      <w:r w:rsidR="00B01D64">
        <w:rPr>
          <w:sz w:val="24"/>
        </w:rPr>
        <w:t>»</w:t>
      </w:r>
    </w:p>
    <w:p w:rsidR="007B2B1D" w:rsidRPr="00784C40" w:rsidRDefault="007B2B1D" w:rsidP="007B2B1D">
      <w:pPr>
        <w:jc w:val="both"/>
        <w:rPr>
          <w:sz w:val="28"/>
          <w:szCs w:val="28"/>
        </w:rPr>
      </w:pPr>
    </w:p>
    <w:p w:rsidR="007B2B1D" w:rsidRPr="007B2B1D" w:rsidRDefault="007B2B1D" w:rsidP="007B2B1D">
      <w:pPr>
        <w:tabs>
          <w:tab w:val="left" w:pos="708"/>
          <w:tab w:val="center" w:pos="4677"/>
          <w:tab w:val="right" w:pos="9355"/>
        </w:tabs>
        <w:jc w:val="both"/>
        <w:rPr>
          <w:sz w:val="24"/>
          <w:szCs w:val="24"/>
        </w:rPr>
      </w:pPr>
      <w:r>
        <w:rPr>
          <w:sz w:val="24"/>
          <w:szCs w:val="24"/>
        </w:rPr>
        <w:t xml:space="preserve">                                                     ПОСТАНОВЛЯЕТ:</w:t>
      </w:r>
    </w:p>
    <w:p w:rsidR="00B01D64" w:rsidRPr="003E63E6" w:rsidRDefault="00B01D64" w:rsidP="00B01D64">
      <w:pPr>
        <w:tabs>
          <w:tab w:val="left" w:pos="-142"/>
          <w:tab w:val="left" w:pos="708"/>
          <w:tab w:val="center" w:pos="4677"/>
          <w:tab w:val="right" w:pos="9355"/>
        </w:tabs>
        <w:jc w:val="both"/>
        <w:rPr>
          <w:sz w:val="24"/>
          <w:szCs w:val="24"/>
        </w:rPr>
      </w:pPr>
      <w:r w:rsidRPr="003E63E6">
        <w:rPr>
          <w:sz w:val="24"/>
          <w:szCs w:val="24"/>
        </w:rPr>
        <w:t xml:space="preserve">1.  </w:t>
      </w:r>
      <w:r>
        <w:rPr>
          <w:sz w:val="24"/>
          <w:szCs w:val="24"/>
        </w:rPr>
        <w:t xml:space="preserve">    </w:t>
      </w:r>
      <w:r w:rsidRPr="003E63E6">
        <w:rPr>
          <w:sz w:val="24"/>
          <w:szCs w:val="24"/>
        </w:rPr>
        <w:t xml:space="preserve">Внести в </w:t>
      </w:r>
      <w:r>
        <w:rPr>
          <w:sz w:val="24"/>
          <w:szCs w:val="24"/>
        </w:rPr>
        <w:t xml:space="preserve">постановление  </w:t>
      </w:r>
      <w:r w:rsidRPr="003E63E6">
        <w:rPr>
          <w:sz w:val="24"/>
          <w:szCs w:val="24"/>
        </w:rPr>
        <w:t xml:space="preserve">администрации муниципального образования </w:t>
      </w:r>
      <w:r>
        <w:rPr>
          <w:sz w:val="24"/>
          <w:szCs w:val="24"/>
        </w:rPr>
        <w:t>городского поселения</w:t>
      </w:r>
      <w:r w:rsidRPr="003E63E6">
        <w:rPr>
          <w:sz w:val="24"/>
          <w:szCs w:val="24"/>
        </w:rPr>
        <w:t xml:space="preserve"> «Троицко-Печорск» </w:t>
      </w:r>
      <w:r>
        <w:rPr>
          <w:sz w:val="24"/>
          <w:szCs w:val="24"/>
        </w:rPr>
        <w:t>о</w:t>
      </w:r>
      <w:r w:rsidRPr="003E63E6">
        <w:rPr>
          <w:sz w:val="24"/>
          <w:szCs w:val="24"/>
        </w:rPr>
        <w:t>т</w:t>
      </w:r>
      <w:r>
        <w:rPr>
          <w:sz w:val="24"/>
          <w:szCs w:val="24"/>
        </w:rPr>
        <w:t xml:space="preserve"> 04</w:t>
      </w:r>
      <w:r w:rsidRPr="003E63E6">
        <w:rPr>
          <w:sz w:val="24"/>
          <w:szCs w:val="24"/>
        </w:rPr>
        <w:t>.0</w:t>
      </w:r>
      <w:r>
        <w:rPr>
          <w:sz w:val="24"/>
          <w:szCs w:val="24"/>
        </w:rPr>
        <w:t>4</w:t>
      </w:r>
      <w:r w:rsidRPr="003E63E6">
        <w:rPr>
          <w:sz w:val="24"/>
          <w:szCs w:val="24"/>
        </w:rPr>
        <w:t>.202</w:t>
      </w:r>
      <w:r>
        <w:rPr>
          <w:sz w:val="24"/>
          <w:szCs w:val="24"/>
        </w:rPr>
        <w:t>2</w:t>
      </w:r>
      <w:r w:rsidRPr="003E63E6">
        <w:rPr>
          <w:sz w:val="24"/>
          <w:szCs w:val="24"/>
        </w:rPr>
        <w:t>. №</w:t>
      </w:r>
      <w:r>
        <w:rPr>
          <w:sz w:val="24"/>
          <w:szCs w:val="24"/>
        </w:rPr>
        <w:t>56</w:t>
      </w:r>
      <w:r w:rsidRPr="003E63E6">
        <w:rPr>
          <w:sz w:val="24"/>
          <w:szCs w:val="24"/>
        </w:rPr>
        <w:t xml:space="preserve"> «</w:t>
      </w:r>
      <w:r w:rsidRPr="00B01D64">
        <w:rPr>
          <w:sz w:val="24"/>
          <w:szCs w:val="24"/>
        </w:rPr>
        <w:t>Об утверждении местных нормативов градостроительного проектирования</w:t>
      </w:r>
      <w:r>
        <w:rPr>
          <w:sz w:val="24"/>
          <w:szCs w:val="24"/>
        </w:rPr>
        <w:t xml:space="preserve"> муниципального</w:t>
      </w:r>
      <w:r w:rsidRPr="00B01D64">
        <w:rPr>
          <w:sz w:val="24"/>
          <w:szCs w:val="24"/>
        </w:rPr>
        <w:t xml:space="preserve">  образования городского поселения «Троицко-Печорск» Республики Коми</w:t>
      </w:r>
      <w:r w:rsidRPr="003E63E6">
        <w:rPr>
          <w:sz w:val="24"/>
          <w:szCs w:val="24"/>
        </w:rPr>
        <w:t>»  следующие изменения:</w:t>
      </w:r>
    </w:p>
    <w:p w:rsidR="00B01D64" w:rsidRPr="007B2B1D" w:rsidRDefault="00B01D64" w:rsidP="00B01D64">
      <w:pPr>
        <w:tabs>
          <w:tab w:val="left" w:pos="-142"/>
          <w:tab w:val="left" w:pos="708"/>
          <w:tab w:val="center" w:pos="4677"/>
          <w:tab w:val="right" w:pos="9355"/>
        </w:tabs>
        <w:jc w:val="both"/>
        <w:rPr>
          <w:sz w:val="24"/>
          <w:szCs w:val="24"/>
        </w:rPr>
      </w:pPr>
      <w:r w:rsidRPr="003E63E6">
        <w:rPr>
          <w:sz w:val="24"/>
          <w:szCs w:val="24"/>
        </w:rPr>
        <w:t xml:space="preserve">1.1. </w:t>
      </w:r>
      <w:proofErr w:type="gramStart"/>
      <w:r w:rsidRPr="003E63E6">
        <w:rPr>
          <w:sz w:val="24"/>
          <w:szCs w:val="24"/>
        </w:rPr>
        <w:t xml:space="preserve">Приложение </w:t>
      </w:r>
      <w:r>
        <w:rPr>
          <w:sz w:val="24"/>
          <w:szCs w:val="24"/>
        </w:rPr>
        <w:t xml:space="preserve">№1 </w:t>
      </w:r>
      <w:r w:rsidRPr="003E63E6">
        <w:rPr>
          <w:sz w:val="24"/>
          <w:szCs w:val="24"/>
        </w:rPr>
        <w:t xml:space="preserve">к </w:t>
      </w:r>
      <w:r>
        <w:rPr>
          <w:sz w:val="24"/>
          <w:szCs w:val="24"/>
        </w:rPr>
        <w:t xml:space="preserve">постановлению </w:t>
      </w:r>
      <w:r w:rsidRPr="003E63E6">
        <w:rPr>
          <w:sz w:val="24"/>
          <w:szCs w:val="24"/>
        </w:rPr>
        <w:t xml:space="preserve">администрации муниципального образования </w:t>
      </w:r>
      <w:r>
        <w:rPr>
          <w:sz w:val="24"/>
          <w:szCs w:val="24"/>
        </w:rPr>
        <w:t>городского поселения</w:t>
      </w:r>
      <w:r w:rsidRPr="003E63E6">
        <w:rPr>
          <w:sz w:val="24"/>
          <w:szCs w:val="24"/>
        </w:rPr>
        <w:t xml:space="preserve"> «Троицко-Печорск»  от </w:t>
      </w:r>
      <w:r>
        <w:rPr>
          <w:sz w:val="24"/>
          <w:szCs w:val="24"/>
        </w:rPr>
        <w:t>04</w:t>
      </w:r>
      <w:r w:rsidRPr="003E63E6">
        <w:rPr>
          <w:sz w:val="24"/>
          <w:szCs w:val="24"/>
        </w:rPr>
        <w:t>.0</w:t>
      </w:r>
      <w:r>
        <w:rPr>
          <w:sz w:val="24"/>
          <w:szCs w:val="24"/>
        </w:rPr>
        <w:t>4</w:t>
      </w:r>
      <w:r w:rsidRPr="003E63E6">
        <w:rPr>
          <w:sz w:val="24"/>
          <w:szCs w:val="24"/>
        </w:rPr>
        <w:t>.202</w:t>
      </w:r>
      <w:r>
        <w:rPr>
          <w:sz w:val="24"/>
          <w:szCs w:val="24"/>
        </w:rPr>
        <w:t xml:space="preserve">2г. №56 </w:t>
      </w:r>
      <w:r w:rsidRPr="003E63E6">
        <w:rPr>
          <w:sz w:val="24"/>
          <w:szCs w:val="24"/>
        </w:rPr>
        <w:t xml:space="preserve"> «</w:t>
      </w:r>
      <w:r w:rsidRPr="00B01D64">
        <w:rPr>
          <w:sz w:val="24"/>
          <w:szCs w:val="24"/>
        </w:rPr>
        <w:t xml:space="preserve">Об утверждении местных нормативов градостроительного проектирования  </w:t>
      </w:r>
      <w:r>
        <w:rPr>
          <w:sz w:val="24"/>
          <w:szCs w:val="24"/>
        </w:rPr>
        <w:t xml:space="preserve">муниципального </w:t>
      </w:r>
      <w:r w:rsidRPr="00B01D64">
        <w:rPr>
          <w:sz w:val="24"/>
          <w:szCs w:val="24"/>
        </w:rPr>
        <w:t xml:space="preserve">образования городского поселения «Троицко-Печорск» Республики Коми», </w:t>
      </w:r>
      <w:r w:rsidRPr="003E63E6">
        <w:rPr>
          <w:sz w:val="24"/>
          <w:szCs w:val="24"/>
        </w:rPr>
        <w:t>раздел 4 «</w:t>
      </w:r>
      <w:bookmarkStart w:id="0" w:name="_Toc490495281"/>
      <w:r w:rsidRPr="003E63E6">
        <w:rPr>
          <w:bCs/>
          <w:sz w:val="24"/>
          <w:szCs w:val="24"/>
        </w:rPr>
        <w:t>Расчетные показатели, устанавливаемые для объектов местного значения в области физической культуры и массового спорта</w:t>
      </w:r>
      <w:bookmarkEnd w:id="0"/>
      <w:r>
        <w:rPr>
          <w:bCs/>
          <w:sz w:val="24"/>
          <w:szCs w:val="24"/>
        </w:rPr>
        <w:t xml:space="preserve">», </w:t>
      </w:r>
      <w:r>
        <w:rPr>
          <w:b/>
          <w:bCs/>
          <w:sz w:val="24"/>
          <w:szCs w:val="24"/>
        </w:rPr>
        <w:t xml:space="preserve"> </w:t>
      </w:r>
      <w:r w:rsidRPr="003E63E6">
        <w:rPr>
          <w:sz w:val="24"/>
          <w:szCs w:val="24"/>
        </w:rPr>
        <w:t>изложить в новой редакции</w:t>
      </w:r>
      <w:r>
        <w:rPr>
          <w:sz w:val="24"/>
          <w:szCs w:val="24"/>
        </w:rPr>
        <w:t xml:space="preserve"> </w:t>
      </w:r>
      <w:r w:rsidRPr="003E63E6">
        <w:rPr>
          <w:sz w:val="24"/>
          <w:szCs w:val="24"/>
        </w:rPr>
        <w:t xml:space="preserve"> согласно приложению к настоящему</w:t>
      </w:r>
      <w:r>
        <w:rPr>
          <w:sz w:val="24"/>
          <w:szCs w:val="24"/>
        </w:rPr>
        <w:t xml:space="preserve"> </w:t>
      </w:r>
      <w:r w:rsidRPr="003E63E6">
        <w:rPr>
          <w:sz w:val="24"/>
          <w:szCs w:val="24"/>
        </w:rPr>
        <w:t xml:space="preserve"> </w:t>
      </w:r>
      <w:r>
        <w:rPr>
          <w:sz w:val="24"/>
          <w:szCs w:val="24"/>
        </w:rPr>
        <w:t>постановлению</w:t>
      </w:r>
      <w:r w:rsidRPr="003E63E6">
        <w:rPr>
          <w:sz w:val="24"/>
          <w:szCs w:val="24"/>
        </w:rPr>
        <w:t>.</w:t>
      </w:r>
      <w:proofErr w:type="gramEnd"/>
    </w:p>
    <w:p w:rsidR="00B01D64" w:rsidRPr="00A12D41" w:rsidRDefault="00B01D64" w:rsidP="00B01D64">
      <w:pPr>
        <w:pStyle w:val="a7"/>
        <w:numPr>
          <w:ilvl w:val="0"/>
          <w:numId w:val="4"/>
        </w:numPr>
        <w:tabs>
          <w:tab w:val="left" w:pos="142"/>
          <w:tab w:val="left" w:pos="284"/>
        </w:tabs>
        <w:ind w:left="0" w:firstLine="0"/>
        <w:jc w:val="both"/>
        <w:rPr>
          <w:bCs/>
          <w:sz w:val="24"/>
          <w:szCs w:val="24"/>
        </w:rPr>
      </w:pPr>
      <w:r w:rsidRPr="00A12D41">
        <w:rPr>
          <w:bCs/>
          <w:sz w:val="24"/>
          <w:szCs w:val="24"/>
        </w:rPr>
        <w:t xml:space="preserve"> </w:t>
      </w:r>
      <w:r>
        <w:rPr>
          <w:bCs/>
          <w:sz w:val="24"/>
          <w:szCs w:val="24"/>
        </w:rPr>
        <w:t xml:space="preserve">  </w:t>
      </w:r>
      <w:r w:rsidRPr="00A12D41">
        <w:rPr>
          <w:bCs/>
          <w:sz w:val="24"/>
          <w:szCs w:val="24"/>
        </w:rPr>
        <w:t xml:space="preserve"> Настоящее Постановление вступает в силу со дня подписания и подлежит размещению на официальном сайте администрации </w:t>
      </w:r>
      <w:r>
        <w:rPr>
          <w:bCs/>
          <w:sz w:val="24"/>
          <w:szCs w:val="24"/>
        </w:rPr>
        <w:t>городского поселения</w:t>
      </w:r>
      <w:r w:rsidRPr="00A12D41">
        <w:rPr>
          <w:bCs/>
          <w:sz w:val="24"/>
          <w:szCs w:val="24"/>
        </w:rPr>
        <w:t xml:space="preserve"> «Троицко-Печорск».</w:t>
      </w:r>
    </w:p>
    <w:p w:rsidR="008B191C" w:rsidRDefault="008B191C" w:rsidP="00285AE8">
      <w:pPr>
        <w:ind w:left="60" w:hanging="60"/>
        <w:jc w:val="both"/>
        <w:rPr>
          <w:sz w:val="24"/>
          <w:szCs w:val="24"/>
        </w:rPr>
      </w:pPr>
    </w:p>
    <w:p w:rsidR="008B191C" w:rsidRPr="008B191C" w:rsidRDefault="008B191C" w:rsidP="008B191C">
      <w:pPr>
        <w:ind w:left="142"/>
        <w:jc w:val="both"/>
        <w:rPr>
          <w:sz w:val="24"/>
          <w:szCs w:val="24"/>
        </w:rPr>
      </w:pPr>
    </w:p>
    <w:p w:rsidR="006A2C83" w:rsidRDefault="006A2C83" w:rsidP="00587B01">
      <w:pPr>
        <w:rPr>
          <w:sz w:val="24"/>
          <w:szCs w:val="24"/>
        </w:rPr>
      </w:pPr>
    </w:p>
    <w:p w:rsidR="006A2C83" w:rsidRDefault="006A2C83" w:rsidP="00587B01">
      <w:pPr>
        <w:rPr>
          <w:sz w:val="24"/>
          <w:szCs w:val="24"/>
        </w:rPr>
      </w:pPr>
    </w:p>
    <w:p w:rsidR="006A2C83" w:rsidRDefault="006A2C83" w:rsidP="00587B01">
      <w:pPr>
        <w:rPr>
          <w:sz w:val="24"/>
          <w:szCs w:val="24"/>
        </w:rPr>
      </w:pPr>
    </w:p>
    <w:p w:rsidR="006A2C83" w:rsidRDefault="006A2C83" w:rsidP="00587B01">
      <w:pPr>
        <w:rPr>
          <w:sz w:val="24"/>
          <w:szCs w:val="24"/>
        </w:rPr>
      </w:pPr>
    </w:p>
    <w:p w:rsidR="006A2C83" w:rsidRDefault="006A2C83" w:rsidP="00587B01">
      <w:pPr>
        <w:rPr>
          <w:sz w:val="24"/>
          <w:szCs w:val="24"/>
        </w:rPr>
      </w:pPr>
    </w:p>
    <w:p w:rsidR="006A2C83" w:rsidRDefault="006A2C83" w:rsidP="00587B01">
      <w:pPr>
        <w:rPr>
          <w:sz w:val="24"/>
          <w:szCs w:val="24"/>
        </w:rPr>
      </w:pPr>
    </w:p>
    <w:p w:rsidR="00DA21E6" w:rsidRDefault="00B01D64" w:rsidP="00DA21E6">
      <w:pPr>
        <w:widowControl w:val="0"/>
        <w:autoSpaceDE w:val="0"/>
        <w:autoSpaceDN w:val="0"/>
        <w:adjustRightInd w:val="0"/>
        <w:jc w:val="both"/>
        <w:rPr>
          <w:sz w:val="24"/>
          <w:szCs w:val="24"/>
        </w:rPr>
      </w:pPr>
      <w:r>
        <w:rPr>
          <w:sz w:val="24"/>
          <w:szCs w:val="24"/>
        </w:rPr>
        <w:t>Р</w:t>
      </w:r>
      <w:r w:rsidR="006A2C83">
        <w:rPr>
          <w:sz w:val="24"/>
          <w:szCs w:val="24"/>
        </w:rPr>
        <w:t>уководител</w:t>
      </w:r>
      <w:r>
        <w:rPr>
          <w:sz w:val="24"/>
          <w:szCs w:val="24"/>
        </w:rPr>
        <w:t>ь</w:t>
      </w:r>
      <w:r w:rsidR="006A2C83">
        <w:rPr>
          <w:sz w:val="24"/>
          <w:szCs w:val="24"/>
        </w:rPr>
        <w:t xml:space="preserve"> администрации</w:t>
      </w:r>
    </w:p>
    <w:p w:rsidR="006A2C83" w:rsidRDefault="006A2C83" w:rsidP="00DA21E6">
      <w:pPr>
        <w:widowControl w:val="0"/>
        <w:autoSpaceDE w:val="0"/>
        <w:autoSpaceDN w:val="0"/>
        <w:adjustRightInd w:val="0"/>
        <w:jc w:val="both"/>
        <w:rPr>
          <w:sz w:val="24"/>
          <w:szCs w:val="24"/>
        </w:rPr>
      </w:pPr>
      <w:r>
        <w:rPr>
          <w:sz w:val="24"/>
          <w:szCs w:val="24"/>
        </w:rPr>
        <w:t xml:space="preserve">городского поселения «Троицко-Печорск»                                    </w:t>
      </w:r>
      <w:r w:rsidR="00367C21">
        <w:rPr>
          <w:sz w:val="24"/>
          <w:szCs w:val="24"/>
        </w:rPr>
        <w:t xml:space="preserve">            </w:t>
      </w:r>
      <w:r>
        <w:rPr>
          <w:sz w:val="24"/>
          <w:szCs w:val="24"/>
        </w:rPr>
        <w:t xml:space="preserve">            </w:t>
      </w:r>
      <w:r w:rsidR="00B01D64">
        <w:rPr>
          <w:sz w:val="24"/>
          <w:szCs w:val="24"/>
        </w:rPr>
        <w:t>Л.И.Катаева</w:t>
      </w:r>
    </w:p>
    <w:p w:rsidR="00367C21" w:rsidRDefault="00367C21" w:rsidP="00DA21E6">
      <w:pPr>
        <w:widowControl w:val="0"/>
        <w:autoSpaceDE w:val="0"/>
        <w:autoSpaceDN w:val="0"/>
        <w:adjustRightInd w:val="0"/>
        <w:jc w:val="both"/>
        <w:rPr>
          <w:sz w:val="24"/>
          <w:szCs w:val="24"/>
        </w:rPr>
      </w:pPr>
    </w:p>
    <w:p w:rsidR="00367C21" w:rsidRDefault="00367C21" w:rsidP="00DA21E6">
      <w:pPr>
        <w:widowControl w:val="0"/>
        <w:autoSpaceDE w:val="0"/>
        <w:autoSpaceDN w:val="0"/>
        <w:adjustRightInd w:val="0"/>
        <w:jc w:val="both"/>
        <w:rPr>
          <w:sz w:val="24"/>
          <w:szCs w:val="24"/>
        </w:rPr>
      </w:pPr>
    </w:p>
    <w:p w:rsidR="00C819EC" w:rsidRPr="00F722A7" w:rsidRDefault="00C819EC" w:rsidP="00C819EC">
      <w:pPr>
        <w:pStyle w:val="ConsPlusNormal"/>
        <w:jc w:val="right"/>
        <w:rPr>
          <w:rFonts w:ascii="Times New Roman" w:hAnsi="Times New Roman" w:cs="Times New Roman"/>
          <w:sz w:val="24"/>
          <w:szCs w:val="24"/>
        </w:rPr>
      </w:pPr>
      <w:r w:rsidRPr="00F722A7">
        <w:rPr>
          <w:rFonts w:ascii="Times New Roman" w:hAnsi="Times New Roman" w:cs="Times New Roman"/>
          <w:sz w:val="24"/>
          <w:szCs w:val="24"/>
        </w:rPr>
        <w:lastRenderedPageBreak/>
        <w:t xml:space="preserve">Приложение </w:t>
      </w:r>
    </w:p>
    <w:p w:rsidR="00C819EC" w:rsidRPr="00F722A7" w:rsidRDefault="00C819EC" w:rsidP="00C819EC">
      <w:pPr>
        <w:pStyle w:val="ConsPlusNormal"/>
        <w:jc w:val="right"/>
        <w:rPr>
          <w:rFonts w:ascii="Times New Roman" w:hAnsi="Times New Roman" w:cs="Times New Roman"/>
          <w:sz w:val="24"/>
          <w:szCs w:val="24"/>
        </w:rPr>
      </w:pPr>
      <w:r w:rsidRPr="00F722A7">
        <w:rPr>
          <w:rFonts w:ascii="Times New Roman" w:hAnsi="Times New Roman" w:cs="Times New Roman"/>
          <w:sz w:val="24"/>
          <w:szCs w:val="24"/>
        </w:rPr>
        <w:t xml:space="preserve">к постановлению администрации </w:t>
      </w:r>
    </w:p>
    <w:p w:rsidR="00C819EC" w:rsidRPr="00F722A7" w:rsidRDefault="00C819EC" w:rsidP="00C819EC">
      <w:pPr>
        <w:pStyle w:val="ConsPlusNormal"/>
        <w:jc w:val="right"/>
        <w:rPr>
          <w:rFonts w:ascii="Times New Roman" w:hAnsi="Times New Roman" w:cs="Times New Roman"/>
          <w:sz w:val="24"/>
          <w:szCs w:val="24"/>
        </w:rPr>
      </w:pPr>
      <w:r w:rsidRPr="00F722A7">
        <w:rPr>
          <w:rFonts w:ascii="Times New Roman" w:hAnsi="Times New Roman" w:cs="Times New Roman"/>
          <w:sz w:val="24"/>
          <w:szCs w:val="24"/>
        </w:rPr>
        <w:t xml:space="preserve">городского поселения «Троицко-Печорск» </w:t>
      </w:r>
    </w:p>
    <w:p w:rsidR="00C819EC" w:rsidRPr="00F722A7" w:rsidRDefault="00C819EC" w:rsidP="00C819EC">
      <w:pPr>
        <w:pStyle w:val="ConsPlusNormal"/>
        <w:jc w:val="right"/>
        <w:rPr>
          <w:rFonts w:ascii="Times New Roman" w:hAnsi="Times New Roman" w:cs="Times New Roman"/>
          <w:sz w:val="24"/>
          <w:szCs w:val="24"/>
        </w:rPr>
      </w:pPr>
      <w:r w:rsidRPr="00F722A7">
        <w:rPr>
          <w:rFonts w:ascii="Times New Roman" w:hAnsi="Times New Roman" w:cs="Times New Roman"/>
          <w:sz w:val="24"/>
          <w:szCs w:val="24"/>
        </w:rPr>
        <w:t>от «</w:t>
      </w:r>
      <w:r w:rsidR="00F722A7" w:rsidRPr="00F722A7">
        <w:rPr>
          <w:rFonts w:ascii="Times New Roman" w:hAnsi="Times New Roman" w:cs="Times New Roman"/>
          <w:sz w:val="24"/>
          <w:szCs w:val="24"/>
        </w:rPr>
        <w:t>___</w:t>
      </w:r>
      <w:r w:rsidRPr="00F722A7">
        <w:rPr>
          <w:rFonts w:ascii="Times New Roman" w:hAnsi="Times New Roman" w:cs="Times New Roman"/>
          <w:sz w:val="24"/>
          <w:szCs w:val="24"/>
        </w:rPr>
        <w:t xml:space="preserve">» </w:t>
      </w:r>
      <w:r w:rsidR="00B01D64">
        <w:rPr>
          <w:rFonts w:ascii="Times New Roman" w:hAnsi="Times New Roman" w:cs="Times New Roman"/>
          <w:sz w:val="24"/>
          <w:szCs w:val="24"/>
        </w:rPr>
        <w:t>_______</w:t>
      </w:r>
      <w:r w:rsidRPr="00F722A7">
        <w:rPr>
          <w:rFonts w:ascii="Times New Roman" w:hAnsi="Times New Roman" w:cs="Times New Roman"/>
          <w:sz w:val="24"/>
          <w:szCs w:val="24"/>
        </w:rPr>
        <w:t xml:space="preserve"> 202</w:t>
      </w:r>
      <w:r w:rsidR="00F722A7" w:rsidRPr="00F722A7">
        <w:rPr>
          <w:rFonts w:ascii="Times New Roman" w:hAnsi="Times New Roman" w:cs="Times New Roman"/>
          <w:sz w:val="24"/>
          <w:szCs w:val="24"/>
        </w:rPr>
        <w:t xml:space="preserve">4 г. № </w:t>
      </w:r>
    </w:p>
    <w:p w:rsidR="00C819EC" w:rsidRPr="00C4085D" w:rsidRDefault="00C819EC" w:rsidP="00C819EC">
      <w:pPr>
        <w:pStyle w:val="ConsPlusTitle"/>
        <w:jc w:val="center"/>
        <w:rPr>
          <w:rFonts w:ascii="Times New Roman" w:hAnsi="Times New Roman" w:cs="Times New Roman"/>
          <w:color w:val="FF0000"/>
          <w:sz w:val="24"/>
          <w:szCs w:val="24"/>
        </w:rPr>
      </w:pPr>
      <w:bookmarkStart w:id="1" w:name="P29"/>
      <w:bookmarkEnd w:id="1"/>
    </w:p>
    <w:p w:rsidR="00C819EC" w:rsidRPr="00705B96" w:rsidRDefault="00C819EC" w:rsidP="00C819EC">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МЕСТНЫЕ НОРМАТИВЫ</w:t>
      </w:r>
    </w:p>
    <w:p w:rsidR="00C819EC" w:rsidRPr="00705B96" w:rsidRDefault="00C819EC" w:rsidP="00C819EC">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 xml:space="preserve">ГРАДОСТРОИТЕЛЬНОГО ПРОЕКТИРОВАНИЯ </w:t>
      </w:r>
    </w:p>
    <w:p w:rsidR="00C819EC" w:rsidRPr="00705B96" w:rsidRDefault="00C819EC" w:rsidP="00C819EC">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МУНИЦИПАЛЬНОГО ОБРАЗОВАНИЯ</w:t>
      </w:r>
    </w:p>
    <w:p w:rsidR="00C819EC" w:rsidRPr="00705B96" w:rsidRDefault="00C819EC" w:rsidP="00C819EC">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 xml:space="preserve"> ГОРОДСКОГО ПОСЕЛЕНИЯ "ТРОИЦКО-ПЕЧОРСК" </w:t>
      </w:r>
    </w:p>
    <w:p w:rsidR="00C819EC" w:rsidRPr="00705B96" w:rsidRDefault="00C819EC" w:rsidP="00C819EC">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 xml:space="preserve">МУНИЦИПАЛЬНОГО РАЙОНА "ТРОИЦКО-ПЕЧОРСКИЙ" </w:t>
      </w:r>
    </w:p>
    <w:p w:rsidR="00C819EC" w:rsidRPr="00705B96" w:rsidRDefault="00C819EC" w:rsidP="00C819EC">
      <w:pPr>
        <w:pStyle w:val="ConsPlusTitle"/>
        <w:jc w:val="center"/>
        <w:rPr>
          <w:rFonts w:ascii="Times New Roman" w:hAnsi="Times New Roman" w:cs="Times New Roman"/>
          <w:sz w:val="24"/>
          <w:szCs w:val="24"/>
        </w:rPr>
      </w:pPr>
      <w:r w:rsidRPr="00705B96">
        <w:rPr>
          <w:rFonts w:ascii="Times New Roman" w:hAnsi="Times New Roman" w:cs="Times New Roman"/>
          <w:sz w:val="24"/>
          <w:szCs w:val="24"/>
        </w:rPr>
        <w:t>РЕСПУБЛИКИ КОМИ</w:t>
      </w:r>
    </w:p>
    <w:p w:rsidR="00C819EC" w:rsidRPr="00705B96" w:rsidRDefault="00C819EC" w:rsidP="00C819EC">
      <w:pPr>
        <w:pStyle w:val="ConsPlusTitle"/>
        <w:jc w:val="center"/>
        <w:rPr>
          <w:rFonts w:ascii="Times New Roman" w:hAnsi="Times New Roman" w:cs="Times New Roman"/>
          <w:sz w:val="24"/>
          <w:szCs w:val="24"/>
        </w:rPr>
      </w:pPr>
    </w:p>
    <w:p w:rsidR="00C819EC" w:rsidRPr="00705B96" w:rsidRDefault="00C819EC" w:rsidP="00C819EC">
      <w:pPr>
        <w:pStyle w:val="ConsPlusNormal"/>
        <w:jc w:val="center"/>
        <w:outlineLvl w:val="1"/>
        <w:rPr>
          <w:rFonts w:ascii="Times New Roman" w:hAnsi="Times New Roman" w:cs="Times New Roman"/>
          <w:b/>
          <w:sz w:val="24"/>
          <w:szCs w:val="24"/>
        </w:rPr>
      </w:pPr>
      <w:r w:rsidRPr="00705B96">
        <w:rPr>
          <w:rFonts w:ascii="Times New Roman" w:hAnsi="Times New Roman" w:cs="Times New Roman"/>
          <w:b/>
          <w:sz w:val="24"/>
          <w:szCs w:val="24"/>
        </w:rPr>
        <w:t>Основная часть</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ОБЩИЕ ПОЛОЖЕНИЯ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1. Местные нормативы градостроительного проектирования муниципального образования городского поселения "Троицко-Печорск" муниципального района "Троицко-Печорский" Республики Коми (далее - нормативы градостроительного проектирования) разработаны на основании Градостроительного </w:t>
      </w:r>
      <w:hyperlink r:id="rId8" w:history="1">
        <w:r w:rsidRPr="00705B96">
          <w:rPr>
            <w:rFonts w:ascii="Times New Roman" w:hAnsi="Times New Roman" w:cs="Times New Roman"/>
            <w:sz w:val="24"/>
            <w:szCs w:val="24"/>
          </w:rPr>
          <w:t>кодекса</w:t>
        </w:r>
      </w:hyperlink>
      <w:r w:rsidRPr="00705B96">
        <w:rPr>
          <w:rFonts w:ascii="Times New Roman" w:hAnsi="Times New Roman" w:cs="Times New Roman"/>
          <w:sz w:val="24"/>
          <w:szCs w:val="24"/>
        </w:rPr>
        <w:t xml:space="preserve"> Российской Федерации, в соответствии с законодательством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 Настоящие нормативы градостроительного проектирования распространяются на территорию муниципального образования городского поселения "Троицко-Печорск" (далее - МО ГП "Троицко-Печорск") в пределах его границ в части разработки генерального плана городского поселения, документации по планировке территории, правил землепользования и застройки.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Настоящие нормативы разработаны для обеспечения градостроительной деятельности на территории МО ГП "Троицко-Печорск" с учетом особенностей застройки, климатических условий, с целью:</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обеспечения благоприятных условий жизнедеятельности населения (включая людей с инвалидностью) при реализации решений, содержащихся в документах градостроительного зонирования, планировки территорий,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архитектурно-строительного проектирования,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определения новых требований и расчетных показателей минимально допустимого уровня обеспеченности объектами местного значения, объектами благоустройства территории, иными объектами местного значения населения (включая людей с инвалидностью),</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определения расчетных показателей максимально допустимого уровня территориальной доступности таких объектов для населения (включая людей с инвалидностью).</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4. Местные нормативы градостроительного проектирования МО ГП "Троицко-Печорск" содержат расчетные показатели, предельные значения расчетных показателей минимально допустимого уровня обеспеченности объектами местного значения населения городского округа и предельные значения расчетных показателей максимально допустимого уровня территориальной доступности таких объектов.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5. Нормативы градостроительного проектирования включают в себя: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1) Основную часть - содержит расчетные показатели минимально допустимого уровня обеспеченности населения объектами местного значения, а также расчетные показатели максимально допустимого уровня территориальной доступности таких объектов для населения (включая людей с инвалидностью) (далее - расчетные показатели);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 Материалы по обоснованию расчетных показателей, содержащихся в основной части нормативов градостроительного проектирования;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Правила и область применения расчетных показателей, содержащихся в основной части.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СОСТАВ НОРМАТИВОВ И ПОРЯДОК ИХ УТВЕРЖДЕНИЯ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 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(социального назначения - детскими дошкольными учреждениями и общеобразовательными школами, объектами транспортной инфраструктуры, благоустройства и озеленения территории), и расчетных показателей максимально допустимого уровня территориальной доступности таких объектов для населения района.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 В состав местных нормативов градостроительного проектирования территории МО ГП "Троицко-Печорск" включаются: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жилищного строительства;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образования;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здравоохранения;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физической культуры и спорта;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культуры и социального обеспечения;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рекреации;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энергетики и инженерной инфраструктуры;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автомобильных дорог местного значения;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имеющих промышленное и коммунально-складское назначение;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сельского хозяйства;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 расчетные показатели, устанавливаемые для объектов местного значения в области </w:t>
      </w:r>
      <w:r w:rsidRPr="00705B96">
        <w:rPr>
          <w:rFonts w:ascii="Times New Roman" w:hAnsi="Times New Roman" w:cs="Times New Roman"/>
          <w:sz w:val="24"/>
          <w:szCs w:val="24"/>
        </w:rPr>
        <w:lastRenderedPageBreak/>
        <w:t>предупреждения чрезвычайных ситуаций, стихийных бедствий, эпидемий и ликвидации их последствий;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утилизации и переработки бытовых и промышленных отходов;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расчетные показатели, устанавливаемые для объектов местного значения в области захоронений;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иные расчетные показатели, необходимые для подготовки документов территориального планирования, документации по планировке территорий - Область обеспечения благоприятных условий жизнедеятельности населения, категории маломобильных, инвалидов и пожилых людей.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Проект местных нормативов градостроительного проектирования утверждается решением Совета МО ГП "Троицко-Печорск".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4. Решение об утверждении нормативов градостроительного проектирования подлежит опубликованию в порядке, установленном для официального опубликования муниципальных правовых актов и на официальном Интернет-портале администрации МО ГП "Троицко-Печорск" и (или) МР "Троицко-Печорский".</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НОРМАТИВНЫЕ ССЫЛКИ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настоящих местных нормативах градостроительного проектирования использованы </w:t>
      </w:r>
      <w:hyperlink w:anchor="P1722" w:history="1">
        <w:r w:rsidRPr="00705B96">
          <w:rPr>
            <w:rFonts w:ascii="Times New Roman" w:hAnsi="Times New Roman" w:cs="Times New Roman"/>
            <w:sz w:val="24"/>
            <w:szCs w:val="24"/>
          </w:rPr>
          <w:t>ссылки</w:t>
        </w:r>
      </w:hyperlink>
      <w:r w:rsidRPr="00705B96">
        <w:rPr>
          <w:rFonts w:ascii="Times New Roman" w:hAnsi="Times New Roman" w:cs="Times New Roman"/>
          <w:sz w:val="24"/>
          <w:szCs w:val="24"/>
        </w:rPr>
        <w:t xml:space="preserve"> на нормативные, правовые, нормативно-технические документы и стандарты Российской Федерации, которые включены в перечень законодательных и нормативных документов, приведенный в справочном приложении 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Примечание - При пользовании настоящим сводом правил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 Если ссылочный документ заменен (изменен), то при пользовании настоящим сводом правил следует руководствоваться замененным (измененным) документом. Если ссылочный материал отменен без замены, то положение, в котором дана ссылка на него, применяется в части, не затрагивающей эту ссылку.</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ТЕРМИНЫ И ОПРЕДЕЛЕНИЯ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настоящих нормативах применены следующие </w:t>
      </w:r>
      <w:hyperlink w:anchor="P1971" w:history="1">
        <w:r w:rsidRPr="00705B96">
          <w:rPr>
            <w:rFonts w:ascii="Times New Roman" w:hAnsi="Times New Roman" w:cs="Times New Roman"/>
            <w:sz w:val="24"/>
            <w:szCs w:val="24"/>
          </w:rPr>
          <w:t>термины</w:t>
        </w:r>
      </w:hyperlink>
      <w:r w:rsidRPr="00705B96">
        <w:rPr>
          <w:rFonts w:ascii="Times New Roman" w:hAnsi="Times New Roman" w:cs="Times New Roman"/>
          <w:sz w:val="24"/>
          <w:szCs w:val="24"/>
        </w:rPr>
        <w:t>: приложение Б.</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left="360"/>
        <w:jc w:val="center"/>
        <w:outlineLvl w:val="2"/>
        <w:rPr>
          <w:rFonts w:ascii="Times New Roman" w:hAnsi="Times New Roman" w:cs="Times New Roman"/>
          <w:b/>
          <w:sz w:val="24"/>
          <w:szCs w:val="24"/>
        </w:rPr>
      </w:pPr>
      <w:r w:rsidRPr="00705B96">
        <w:rPr>
          <w:rFonts w:ascii="Times New Roman" w:hAnsi="Times New Roman" w:cs="Times New Roman"/>
          <w:b/>
          <w:sz w:val="24"/>
          <w:szCs w:val="24"/>
          <w:lang w:val="en-US"/>
        </w:rPr>
        <w:t>I</w:t>
      </w:r>
      <w:r w:rsidRPr="00705B96">
        <w:rPr>
          <w:rFonts w:ascii="Times New Roman" w:hAnsi="Times New Roman" w:cs="Times New Roman"/>
          <w:b/>
          <w:sz w:val="24"/>
          <w:szCs w:val="24"/>
        </w:rPr>
        <w:t>. ОСНОВНЫЕ РАСЧЕТНЫЕ ПОКАЗАТЕЛИ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МО ГП "Троицко-Печорск".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в области здравоохранения, в области предупреждения чрезвычайных ситуаций, стихийных бедствий, эпидемий и ликвидации их последствий устанавливаются для объектов регионального значения. </w:t>
      </w:r>
      <w:hyperlink w:anchor="P343" w:history="1">
        <w:r w:rsidRPr="00705B96">
          <w:rPr>
            <w:rFonts w:ascii="Times New Roman" w:hAnsi="Times New Roman" w:cs="Times New Roman"/>
            <w:sz w:val="24"/>
            <w:szCs w:val="24"/>
          </w:rPr>
          <w:t>Пункты 3*</w:t>
        </w:r>
      </w:hyperlink>
      <w:r w:rsidRPr="00705B96">
        <w:rPr>
          <w:rFonts w:ascii="Times New Roman" w:hAnsi="Times New Roman" w:cs="Times New Roman"/>
          <w:sz w:val="24"/>
          <w:szCs w:val="24"/>
        </w:rPr>
        <w:t xml:space="preserve">, </w:t>
      </w:r>
      <w:hyperlink w:anchor="P1016" w:history="1">
        <w:r w:rsidRPr="00705B96">
          <w:rPr>
            <w:rFonts w:ascii="Times New Roman" w:hAnsi="Times New Roman" w:cs="Times New Roman"/>
            <w:sz w:val="24"/>
            <w:szCs w:val="24"/>
          </w:rPr>
          <w:t>10*</w:t>
        </w:r>
      </w:hyperlink>
      <w:r w:rsidRPr="00705B96">
        <w:rPr>
          <w:rFonts w:ascii="Times New Roman" w:hAnsi="Times New Roman" w:cs="Times New Roman"/>
          <w:sz w:val="24"/>
          <w:szCs w:val="24"/>
        </w:rPr>
        <w:t xml:space="preserve"> имеют ознакомительный характер.</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жилищного строительства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bookmarkStart w:id="2" w:name="P89"/>
      <w:bookmarkEnd w:id="2"/>
      <w:r w:rsidRPr="00705B96">
        <w:rPr>
          <w:rFonts w:ascii="Times New Roman" w:hAnsi="Times New Roman" w:cs="Times New Roman"/>
          <w:sz w:val="24"/>
          <w:szCs w:val="24"/>
        </w:rPr>
        <w:t>1.1. Показатели минимального уровня жилищной обеспеченности (метров квадратных на 1 человека)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жилищной обеспеченности принимаются в соответствии с </w:t>
      </w:r>
      <w:hyperlink w:anchor="P92" w:history="1">
        <w:r w:rsidRPr="00705B96">
          <w:rPr>
            <w:rFonts w:ascii="Times New Roman" w:hAnsi="Times New Roman" w:cs="Times New Roman"/>
            <w:sz w:val="24"/>
            <w:szCs w:val="24"/>
          </w:rPr>
          <w:t>таблицей 1</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3" w:name="P92"/>
      <w:bookmarkEnd w:id="3"/>
      <w:r w:rsidRPr="00705B96">
        <w:rPr>
          <w:rFonts w:ascii="Times New Roman" w:hAnsi="Times New Roman" w:cs="Times New Roman"/>
          <w:sz w:val="24"/>
          <w:szCs w:val="24"/>
        </w:rPr>
        <w:t>Таблица 1</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43"/>
        <w:gridCol w:w="1191"/>
        <w:gridCol w:w="1191"/>
        <w:gridCol w:w="1191"/>
      </w:tblGrid>
      <w:tr w:rsidR="00C819EC" w:rsidRPr="00705B96" w:rsidTr="00F722A7">
        <w:tc>
          <w:tcPr>
            <w:tcW w:w="5443"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показателя</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2017 год</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2020 год</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2030 год</w:t>
            </w:r>
          </w:p>
        </w:tc>
      </w:tr>
      <w:tr w:rsidR="00C819EC" w:rsidRPr="00705B96" w:rsidTr="00F722A7">
        <w:tc>
          <w:tcPr>
            <w:tcW w:w="5443"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Общая площадь жилых помещений, приходящаяся в среднем на одного жителя, кв.м на человека</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32,5</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32,8</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33</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1.2. Показатель максимального уровня территориальной доступности объектов местного значения в области жилищной обеспеченности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Не устанавливается.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4" w:name="P105"/>
      <w:bookmarkEnd w:id="4"/>
      <w:r w:rsidRPr="00705B96">
        <w:rPr>
          <w:rFonts w:ascii="Times New Roman" w:hAnsi="Times New Roman" w:cs="Times New Roman"/>
          <w:sz w:val="24"/>
          <w:szCs w:val="24"/>
        </w:rPr>
        <w:t>1.3. Максимальная высота и этажность проектируемых жилых зданий установить с учетом технических параметров имеющихся в местном гарнизоне пожарной охраны пожарной техники, предназначенной для обеспечения спасательных работ и действий по тушению пожаров.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5" w:name="P106"/>
      <w:bookmarkEnd w:id="5"/>
      <w:r w:rsidRPr="00705B96">
        <w:rPr>
          <w:rFonts w:ascii="Times New Roman" w:hAnsi="Times New Roman" w:cs="Times New Roman"/>
          <w:sz w:val="24"/>
          <w:szCs w:val="24"/>
        </w:rPr>
        <w:t>1.4. Для предварительного определения размеров жилой зоны населенного пункта допускается принимать укрупненные показатели. Размеры жилой зоны в расчете на 1000 чел. населения для жилищной обеспеченности 20 кв.м/чел. общей площади, га.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Определение</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размеров жилой зоны населенного пункта</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2"/>
        <w:gridCol w:w="2835"/>
        <w:gridCol w:w="1984"/>
      </w:tblGrid>
      <w:tr w:rsidR="00C819EC" w:rsidRPr="00705B96" w:rsidTr="00F722A7">
        <w:tc>
          <w:tcPr>
            <w:tcW w:w="425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Тип застройки</w:t>
            </w:r>
          </w:p>
        </w:tc>
        <w:tc>
          <w:tcPr>
            <w:tcW w:w="2835"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этажность</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Территория, га</w:t>
            </w:r>
          </w:p>
        </w:tc>
      </w:tr>
      <w:tr w:rsidR="00C819EC" w:rsidRPr="00705B96" w:rsidTr="00F722A7">
        <w:tc>
          <w:tcPr>
            <w:tcW w:w="4252" w:type="dxa"/>
            <w:vMerge w:val="restart"/>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Многоквартирной застройки</w:t>
            </w:r>
          </w:p>
        </w:tc>
        <w:tc>
          <w:tcPr>
            <w:tcW w:w="28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2 - 3-этажной</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C819EC" w:rsidRPr="00705B96" w:rsidTr="00F722A7">
        <w:tc>
          <w:tcPr>
            <w:tcW w:w="4252" w:type="dxa"/>
            <w:vMerge/>
          </w:tcPr>
          <w:p w:rsidR="00C819EC" w:rsidRPr="00705B96" w:rsidRDefault="00C819EC" w:rsidP="00F722A7"/>
        </w:tc>
        <w:tc>
          <w:tcPr>
            <w:tcW w:w="28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4 - 5-этажной</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r>
      <w:tr w:rsidR="00C819EC" w:rsidRPr="00705B96" w:rsidTr="00F722A7">
        <w:tc>
          <w:tcPr>
            <w:tcW w:w="425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Блокированной</w:t>
            </w:r>
          </w:p>
        </w:tc>
        <w:tc>
          <w:tcPr>
            <w:tcW w:w="28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1 - 3-этажной застройки</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r>
      <w:tr w:rsidR="00C819EC" w:rsidRPr="00705B96" w:rsidTr="00F722A7">
        <w:tc>
          <w:tcPr>
            <w:tcW w:w="425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Усадебной и коттеджной застройки</w:t>
            </w:r>
          </w:p>
        </w:tc>
        <w:tc>
          <w:tcPr>
            <w:tcW w:w="2835" w:type="dxa"/>
          </w:tcPr>
          <w:p w:rsidR="00C819EC" w:rsidRPr="00705B96" w:rsidRDefault="00C819EC" w:rsidP="00F722A7">
            <w:pPr>
              <w:pStyle w:val="ConsPlusNormal"/>
              <w:rPr>
                <w:rFonts w:ascii="Times New Roman" w:hAnsi="Times New Roman" w:cs="Times New Roman"/>
                <w:sz w:val="24"/>
                <w:szCs w:val="24"/>
              </w:rPr>
            </w:pP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40 - 50</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1.5. </w:t>
      </w:r>
      <w:hyperlink w:anchor="P132" w:history="1">
        <w:r w:rsidRPr="00705B96">
          <w:rPr>
            <w:rFonts w:ascii="Times New Roman" w:hAnsi="Times New Roman" w:cs="Times New Roman"/>
            <w:sz w:val="24"/>
            <w:szCs w:val="24"/>
          </w:rPr>
          <w:t>Показатели</w:t>
        </w:r>
      </w:hyperlink>
      <w:r w:rsidRPr="00705B96">
        <w:rPr>
          <w:rFonts w:ascii="Times New Roman" w:hAnsi="Times New Roman" w:cs="Times New Roman"/>
          <w:sz w:val="24"/>
          <w:szCs w:val="24"/>
        </w:rPr>
        <w:t xml:space="preserve"> плотности для жилой застройки различных типов следует принимать не более приведенных в таблице 1б.</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1б</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rPr>
          <w:rFonts w:ascii="Times New Roman" w:hAnsi="Times New Roman" w:cs="Times New Roman"/>
          <w:sz w:val="24"/>
          <w:szCs w:val="24"/>
        </w:rPr>
      </w:pPr>
      <w:bookmarkStart w:id="6" w:name="P132"/>
      <w:bookmarkEnd w:id="6"/>
      <w:r w:rsidRPr="00705B96">
        <w:rPr>
          <w:rFonts w:ascii="Times New Roman" w:hAnsi="Times New Roman" w:cs="Times New Roman"/>
          <w:sz w:val="24"/>
          <w:szCs w:val="24"/>
        </w:rPr>
        <w:t>Показатели</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плотности для жилой застройки различных типов</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9"/>
        <w:gridCol w:w="1134"/>
        <w:gridCol w:w="1020"/>
        <w:gridCol w:w="1247"/>
      </w:tblGrid>
      <w:tr w:rsidR="00C819EC" w:rsidRPr="00705B96" w:rsidTr="00F722A7">
        <w:tc>
          <w:tcPr>
            <w:tcW w:w="5669"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Тип застройки</w:t>
            </w:r>
          </w:p>
        </w:tc>
        <w:tc>
          <w:tcPr>
            <w:tcW w:w="2154"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Плотность застройки, кв.м/га</w:t>
            </w:r>
          </w:p>
        </w:tc>
        <w:tc>
          <w:tcPr>
            <w:tcW w:w="124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Коэффициент застройки квартала</w:t>
            </w:r>
          </w:p>
        </w:tc>
      </w:tr>
      <w:tr w:rsidR="00C819EC" w:rsidRPr="00705B96" w:rsidTr="00F722A7">
        <w:tc>
          <w:tcPr>
            <w:tcW w:w="5669" w:type="dxa"/>
            <w:vMerge/>
          </w:tcPr>
          <w:p w:rsidR="00C819EC" w:rsidRPr="00705B96" w:rsidRDefault="00C819EC" w:rsidP="00F722A7"/>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"брутто"</w:t>
            </w:r>
          </w:p>
        </w:tc>
        <w:tc>
          <w:tcPr>
            <w:tcW w:w="102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"нетто"</w:t>
            </w:r>
          </w:p>
        </w:tc>
        <w:tc>
          <w:tcPr>
            <w:tcW w:w="1247" w:type="dxa"/>
            <w:vMerge/>
          </w:tcPr>
          <w:p w:rsidR="00C819EC" w:rsidRPr="00705B96" w:rsidRDefault="00C819EC" w:rsidP="00F722A7"/>
        </w:tc>
      </w:tr>
      <w:tr w:rsidR="00C819EC" w:rsidRPr="00705B96" w:rsidTr="00F722A7">
        <w:tc>
          <w:tcPr>
            <w:tcW w:w="56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Многоквартирная </w:t>
            </w:r>
            <w:proofErr w:type="spellStart"/>
            <w:r w:rsidRPr="00705B96">
              <w:rPr>
                <w:rFonts w:ascii="Times New Roman" w:hAnsi="Times New Roman" w:cs="Times New Roman"/>
                <w:sz w:val="24"/>
                <w:szCs w:val="24"/>
              </w:rPr>
              <w:t>среднеэтажная</w:t>
            </w:r>
            <w:proofErr w:type="spellEnd"/>
            <w:r w:rsidRPr="00705B96">
              <w:rPr>
                <w:rFonts w:ascii="Times New Roman" w:hAnsi="Times New Roman" w:cs="Times New Roman"/>
                <w:sz w:val="24"/>
                <w:szCs w:val="24"/>
              </w:rPr>
              <w:t xml:space="preserve"> застройка (4 - 5 этажей)</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7000</w:t>
            </w:r>
          </w:p>
        </w:tc>
        <w:tc>
          <w:tcPr>
            <w:tcW w:w="102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7500</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0,25</w:t>
            </w:r>
          </w:p>
        </w:tc>
      </w:tr>
      <w:tr w:rsidR="00C819EC" w:rsidRPr="00705B96" w:rsidTr="00F722A7">
        <w:tc>
          <w:tcPr>
            <w:tcW w:w="56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Многоквартирная малоэтажная застройка (2 - 3 этажа)</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4000</w:t>
            </w:r>
          </w:p>
        </w:tc>
        <w:tc>
          <w:tcPr>
            <w:tcW w:w="102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4500</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0,25</w:t>
            </w:r>
          </w:p>
        </w:tc>
      </w:tr>
      <w:tr w:rsidR="00C819EC" w:rsidRPr="00705B96" w:rsidTr="00F722A7">
        <w:tc>
          <w:tcPr>
            <w:tcW w:w="56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Малоэтажная блокированная застройка (1 - 2 этажа)</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5000</w:t>
            </w:r>
          </w:p>
        </w:tc>
        <w:tc>
          <w:tcPr>
            <w:tcW w:w="102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6000</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0,35</w:t>
            </w:r>
          </w:p>
        </w:tc>
      </w:tr>
      <w:tr w:rsidR="00C819EC" w:rsidRPr="00705B96" w:rsidTr="00F722A7">
        <w:tc>
          <w:tcPr>
            <w:tcW w:w="56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Застройка одно- и двухквартирными домами с приусадебными участками</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1500</w:t>
            </w:r>
          </w:p>
        </w:tc>
        <w:tc>
          <w:tcPr>
            <w:tcW w:w="102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2000</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0,1 - 0,2</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Указанные показатели являются максимально допустимыми для застройки в строительно-климатическом подрайоне IВ.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 Плотности застройки "нетто" для жилой территории квартала определены в составе площади застройки жилых зданий и необходимых для их обслуживания площадок различного назначения, подъездов, стоянок, озеленения и благоустройства.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плотности застройки "брутто" квартала учитываются дополнительно необходимые по расчету площади участков организаций и объектов обслуживания населения повседневного уровня.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Социальная норма площади жилья принята 20 кв.м общей площади на человека при условии обеспечения каждой семье отдельной квартиры или дома.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4. В условиях реконструкции плотность застройки может приниматься увеличенной, но не более чем на 5% для каждого строительно-климатического подрайона соответственно.</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5. Показатели в смешанной застройке определяются путем интерполяции.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7" w:name="P164"/>
      <w:bookmarkEnd w:id="7"/>
      <w:r w:rsidRPr="00705B96">
        <w:rPr>
          <w:rFonts w:ascii="Times New Roman" w:hAnsi="Times New Roman" w:cs="Times New Roman"/>
          <w:sz w:val="24"/>
          <w:szCs w:val="24"/>
        </w:rPr>
        <w:t xml:space="preserve">1.6. Размеры участка для многоквартирной застройки и формирующих его элементов зависят от типа, этажности и периода строительства. Минимальные </w:t>
      </w:r>
      <w:hyperlink w:anchor="P168" w:history="1">
        <w:r w:rsidRPr="00705B96">
          <w:rPr>
            <w:rFonts w:ascii="Times New Roman" w:hAnsi="Times New Roman" w:cs="Times New Roman"/>
            <w:sz w:val="24"/>
            <w:szCs w:val="24"/>
          </w:rPr>
          <w:t>размеры</w:t>
        </w:r>
      </w:hyperlink>
      <w:r w:rsidRPr="00705B96">
        <w:rPr>
          <w:rFonts w:ascii="Times New Roman" w:hAnsi="Times New Roman" w:cs="Times New Roman"/>
          <w:sz w:val="24"/>
          <w:szCs w:val="24"/>
        </w:rPr>
        <w:t xml:space="preserve"> участка для современной средне- и многоэтажной многоквартирной застройки приведены в таблице 1в.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rPr>
          <w:rFonts w:ascii="Times New Roman" w:hAnsi="Times New Roman" w:cs="Times New Roman"/>
          <w:sz w:val="24"/>
          <w:szCs w:val="24"/>
        </w:rPr>
      </w:pPr>
      <w:bookmarkStart w:id="8" w:name="P168"/>
      <w:bookmarkEnd w:id="8"/>
      <w:r w:rsidRPr="00705B96">
        <w:rPr>
          <w:rFonts w:ascii="Times New Roman" w:hAnsi="Times New Roman" w:cs="Times New Roman"/>
          <w:sz w:val="24"/>
          <w:szCs w:val="24"/>
        </w:rPr>
        <w:t>Минимальные размеры</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участка для </w:t>
      </w:r>
      <w:proofErr w:type="gramStart"/>
      <w:r w:rsidRPr="00705B96">
        <w:rPr>
          <w:rFonts w:ascii="Times New Roman" w:hAnsi="Times New Roman" w:cs="Times New Roman"/>
          <w:sz w:val="24"/>
          <w:szCs w:val="24"/>
        </w:rPr>
        <w:t>современной</w:t>
      </w:r>
      <w:proofErr w:type="gramEnd"/>
      <w:r w:rsidRPr="00705B96">
        <w:rPr>
          <w:rFonts w:ascii="Times New Roman" w:hAnsi="Times New Roman" w:cs="Times New Roman"/>
          <w:sz w:val="24"/>
          <w:szCs w:val="24"/>
        </w:rPr>
        <w:t xml:space="preserve"> средне- и многоэтажной</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многоквартирной застройки</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69"/>
        <w:gridCol w:w="5102"/>
      </w:tblGrid>
      <w:tr w:rsidR="00C819EC" w:rsidRPr="00705B96" w:rsidTr="00F722A7">
        <w:tc>
          <w:tcPr>
            <w:tcW w:w="3969"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Элементы территории участка</w:t>
            </w:r>
          </w:p>
        </w:tc>
        <w:tc>
          <w:tcPr>
            <w:tcW w:w="510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Удельный показатель, кв.м/чел. при этажности 3 - 5</w:t>
            </w:r>
          </w:p>
        </w:tc>
      </w:tr>
      <w:tr w:rsidR="00C819EC" w:rsidRPr="00705B96" w:rsidTr="00F722A7">
        <w:tc>
          <w:tcPr>
            <w:tcW w:w="39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Всего</w:t>
            </w:r>
          </w:p>
        </w:tc>
        <w:tc>
          <w:tcPr>
            <w:tcW w:w="510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18 - 20</w:t>
            </w:r>
          </w:p>
        </w:tc>
      </w:tr>
      <w:tr w:rsidR="00C819EC" w:rsidRPr="00705B96" w:rsidTr="00F722A7">
        <w:tc>
          <w:tcPr>
            <w:tcW w:w="39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Площадь застройки жилых зданий</w:t>
            </w:r>
          </w:p>
        </w:tc>
        <w:tc>
          <w:tcPr>
            <w:tcW w:w="510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6,0</w:t>
            </w:r>
          </w:p>
        </w:tc>
      </w:tr>
      <w:tr w:rsidR="00C819EC" w:rsidRPr="00705B96" w:rsidTr="00F722A7">
        <w:tc>
          <w:tcPr>
            <w:tcW w:w="39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Подъезды к зданию, тротуары </w:t>
            </w:r>
            <w:hyperlink w:anchor="P186" w:history="1">
              <w:r w:rsidRPr="00705B96">
                <w:rPr>
                  <w:rFonts w:ascii="Times New Roman" w:hAnsi="Times New Roman" w:cs="Times New Roman"/>
                  <w:sz w:val="24"/>
                  <w:szCs w:val="24"/>
                </w:rPr>
                <w:t>&lt;*&gt;</w:t>
              </w:r>
            </w:hyperlink>
          </w:p>
        </w:tc>
        <w:tc>
          <w:tcPr>
            <w:tcW w:w="510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3,2</w:t>
            </w:r>
          </w:p>
        </w:tc>
      </w:tr>
      <w:tr w:rsidR="00C819EC" w:rsidRPr="00705B96" w:rsidTr="00F722A7">
        <w:tc>
          <w:tcPr>
            <w:tcW w:w="39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Стоянки</w:t>
            </w:r>
          </w:p>
        </w:tc>
        <w:tc>
          <w:tcPr>
            <w:tcW w:w="5102"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По </w:t>
            </w:r>
            <w:hyperlink r:id="rId9" w:history="1">
              <w:r w:rsidRPr="00705B96">
                <w:rPr>
                  <w:rFonts w:ascii="Times New Roman" w:hAnsi="Times New Roman" w:cs="Times New Roman"/>
                  <w:sz w:val="24"/>
                  <w:szCs w:val="24"/>
                </w:rPr>
                <w:t>пункту 8.3.14</w:t>
              </w:r>
            </w:hyperlink>
            <w:r w:rsidRPr="00705B96">
              <w:rPr>
                <w:rFonts w:ascii="Times New Roman" w:hAnsi="Times New Roman" w:cs="Times New Roman"/>
                <w:sz w:val="24"/>
                <w:szCs w:val="24"/>
              </w:rPr>
              <w:t xml:space="preserve"> РНГП РК</w:t>
            </w:r>
          </w:p>
        </w:tc>
      </w:tr>
      <w:tr w:rsidR="00C819EC" w:rsidRPr="00705B96" w:rsidTr="00F722A7">
        <w:tc>
          <w:tcPr>
            <w:tcW w:w="3969"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Озелененные территории</w:t>
            </w:r>
          </w:p>
        </w:tc>
        <w:tc>
          <w:tcPr>
            <w:tcW w:w="5102"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По </w:t>
            </w:r>
            <w:hyperlink r:id="rId10" w:history="1">
              <w:r w:rsidRPr="00705B96">
                <w:rPr>
                  <w:rFonts w:ascii="Times New Roman" w:hAnsi="Times New Roman" w:cs="Times New Roman"/>
                  <w:sz w:val="24"/>
                  <w:szCs w:val="24"/>
                </w:rPr>
                <w:t>пункту 8.3.17</w:t>
              </w:r>
            </w:hyperlink>
            <w:r w:rsidRPr="00705B96">
              <w:rPr>
                <w:rFonts w:ascii="Times New Roman" w:hAnsi="Times New Roman" w:cs="Times New Roman"/>
                <w:sz w:val="24"/>
                <w:szCs w:val="24"/>
              </w:rPr>
              <w:t xml:space="preserve"> РНГП РК</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9" w:name="P186"/>
      <w:bookmarkEnd w:id="9"/>
      <w:r w:rsidRPr="00705B96">
        <w:rPr>
          <w:rFonts w:ascii="Times New Roman" w:hAnsi="Times New Roman" w:cs="Times New Roman"/>
          <w:sz w:val="24"/>
          <w:szCs w:val="24"/>
        </w:rPr>
        <w:t>&lt;*&gt; в том числе площадки для хозяйственных целей и объектов инженерного оборудования - 0,3 кв.м/чел.</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Показатели таблицы приведены для жилищной обеспеченности 20 кв.м/чел. Пересчет для другой жилищной обеспеченности производить по формуле: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proofErr w:type="spellStart"/>
      <w:r w:rsidRPr="00705B96">
        <w:rPr>
          <w:rFonts w:ascii="Times New Roman" w:hAnsi="Times New Roman" w:cs="Times New Roman"/>
          <w:sz w:val="24"/>
          <w:szCs w:val="24"/>
        </w:rPr>
        <w:t>Рн</w:t>
      </w:r>
      <w:proofErr w:type="spellEnd"/>
      <w:r w:rsidRPr="00705B96">
        <w:rPr>
          <w:rFonts w:ascii="Times New Roman" w:hAnsi="Times New Roman" w:cs="Times New Roman"/>
          <w:sz w:val="24"/>
          <w:szCs w:val="24"/>
        </w:rPr>
        <w:t xml:space="preserve"> - удельный показатель новой жилищной обеспеченности, кв.м территории на чел.;</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 - новая жилищная обеспеченность, кв.м общей площади жилья/чел.;</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w:t>
      </w:r>
      <w:r w:rsidRPr="00705B96">
        <w:rPr>
          <w:rFonts w:ascii="Times New Roman" w:hAnsi="Times New Roman" w:cs="Times New Roman"/>
          <w:sz w:val="24"/>
          <w:szCs w:val="24"/>
          <w:vertAlign w:val="subscript"/>
        </w:rPr>
        <w:t>20</w:t>
      </w:r>
      <w:r w:rsidRPr="00705B96">
        <w:rPr>
          <w:rFonts w:ascii="Times New Roman" w:hAnsi="Times New Roman" w:cs="Times New Roman"/>
          <w:sz w:val="24"/>
          <w:szCs w:val="24"/>
        </w:rPr>
        <w:t xml:space="preserve"> - удельный показатель при жилищной обеспеченности 20 кв.м/чел.</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 Допускается перераспределение показателей стоянок и озеленения между участком и ММТ в целом. В этом случае площадь участка соответственно уменьшается (увеличивается).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Допускается устройство общих площадок для контейнеров, обслуживающих смежные участки, по согласованию с их владельцами.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1.7. Удельные размеры площадок различного функционального назначения, размещаемых в кварталах многоквартирной застройки, следует принимать по </w:t>
      </w:r>
      <w:hyperlink w:anchor="P199" w:history="1">
        <w:r w:rsidRPr="00705B96">
          <w:rPr>
            <w:rFonts w:ascii="Times New Roman" w:hAnsi="Times New Roman" w:cs="Times New Roman"/>
            <w:sz w:val="24"/>
            <w:szCs w:val="24"/>
          </w:rPr>
          <w:t>таблице 1г</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10" w:name="P199"/>
      <w:bookmarkEnd w:id="10"/>
      <w:r w:rsidRPr="00705B96">
        <w:rPr>
          <w:rFonts w:ascii="Times New Roman" w:hAnsi="Times New Roman" w:cs="Times New Roman"/>
          <w:sz w:val="24"/>
          <w:szCs w:val="24"/>
        </w:rPr>
        <w:t>Таблица 1г</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742"/>
        <w:gridCol w:w="1077"/>
        <w:gridCol w:w="1077"/>
        <w:gridCol w:w="1587"/>
        <w:gridCol w:w="1587"/>
      </w:tblGrid>
      <w:tr w:rsidR="00C819EC" w:rsidRPr="00705B96" w:rsidTr="00F722A7">
        <w:tc>
          <w:tcPr>
            <w:tcW w:w="3742"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Площадки</w:t>
            </w:r>
          </w:p>
        </w:tc>
        <w:tc>
          <w:tcPr>
            <w:tcW w:w="2154"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Удельный размер территории, 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/чел. в подрайоне</w:t>
            </w:r>
          </w:p>
        </w:tc>
        <w:tc>
          <w:tcPr>
            <w:tcW w:w="158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Средний размер одной площадки, м</w:t>
            </w:r>
            <w:r w:rsidRPr="00705B96">
              <w:rPr>
                <w:rFonts w:ascii="Times New Roman" w:hAnsi="Times New Roman" w:cs="Times New Roman"/>
                <w:sz w:val="24"/>
                <w:szCs w:val="24"/>
                <w:vertAlign w:val="superscript"/>
              </w:rPr>
              <w:t>2</w:t>
            </w:r>
          </w:p>
        </w:tc>
        <w:tc>
          <w:tcPr>
            <w:tcW w:w="158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Расстояние до окон жилых и общественных зданий, м</w:t>
            </w:r>
          </w:p>
        </w:tc>
      </w:tr>
      <w:tr w:rsidR="00C819EC" w:rsidRPr="00705B96" w:rsidTr="00F722A7">
        <w:tc>
          <w:tcPr>
            <w:tcW w:w="3742" w:type="dxa"/>
            <w:vMerge/>
          </w:tcPr>
          <w:p w:rsidR="00C819EC" w:rsidRPr="00705B96" w:rsidRDefault="00C819EC" w:rsidP="00F722A7"/>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1В</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1Д</w:t>
            </w:r>
          </w:p>
        </w:tc>
        <w:tc>
          <w:tcPr>
            <w:tcW w:w="1587" w:type="dxa"/>
            <w:vMerge/>
          </w:tcPr>
          <w:p w:rsidR="00C819EC" w:rsidRPr="00705B96" w:rsidRDefault="00C819EC" w:rsidP="00F722A7"/>
        </w:tc>
        <w:tc>
          <w:tcPr>
            <w:tcW w:w="1587" w:type="dxa"/>
            <w:vMerge/>
          </w:tcPr>
          <w:p w:rsidR="00C819EC" w:rsidRPr="00705B96" w:rsidRDefault="00C819EC" w:rsidP="00F722A7"/>
        </w:tc>
      </w:tr>
      <w:tr w:rsidR="00C819EC" w:rsidRPr="00705B96" w:rsidTr="00F722A7">
        <w:tc>
          <w:tcPr>
            <w:tcW w:w="374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игр детей дошкольного и младшего школьного возраста (игровая площадка)</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0,7</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0,5</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50 </w:t>
            </w:r>
            <w:hyperlink w:anchor="P245" w:history="1">
              <w:r w:rsidRPr="00705B96">
                <w:rPr>
                  <w:rFonts w:ascii="Times New Roman" w:hAnsi="Times New Roman" w:cs="Times New Roman"/>
                  <w:sz w:val="24"/>
                  <w:szCs w:val="24"/>
                </w:rPr>
                <w:t>&lt;*&gt;</w:t>
              </w:r>
            </w:hyperlink>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C819EC" w:rsidRPr="00705B96" w:rsidTr="00F722A7">
        <w:tc>
          <w:tcPr>
            <w:tcW w:w="374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Физкультурно-игровая площадка для детей 10 - 14 лет</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100 </w:t>
            </w:r>
            <w:hyperlink w:anchor="P245" w:history="1">
              <w:r w:rsidRPr="00705B96">
                <w:rPr>
                  <w:rFonts w:ascii="Times New Roman" w:hAnsi="Times New Roman" w:cs="Times New Roman"/>
                  <w:sz w:val="24"/>
                  <w:szCs w:val="24"/>
                </w:rPr>
                <w:t>&lt;*&gt;</w:t>
              </w:r>
            </w:hyperlink>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10 - 40 </w:t>
            </w:r>
            <w:hyperlink w:anchor="P246" w:history="1">
              <w:r w:rsidRPr="00705B96">
                <w:rPr>
                  <w:rFonts w:ascii="Times New Roman" w:hAnsi="Times New Roman" w:cs="Times New Roman"/>
                  <w:sz w:val="24"/>
                  <w:szCs w:val="24"/>
                </w:rPr>
                <w:t>&lt;**&gt;</w:t>
              </w:r>
            </w:hyperlink>
          </w:p>
        </w:tc>
      </w:tr>
      <w:tr w:rsidR="00C819EC" w:rsidRPr="00705B96" w:rsidTr="00F722A7">
        <w:tc>
          <w:tcPr>
            <w:tcW w:w="374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занятий физкультурой (дети старше 14 лет и взрослые)</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250 </w:t>
            </w:r>
            <w:hyperlink w:anchor="P245" w:history="1">
              <w:r w:rsidRPr="00705B96">
                <w:rPr>
                  <w:rFonts w:ascii="Times New Roman" w:hAnsi="Times New Roman" w:cs="Times New Roman"/>
                  <w:sz w:val="24"/>
                  <w:szCs w:val="24"/>
                </w:rPr>
                <w:t>&lt;*&gt;</w:t>
              </w:r>
            </w:hyperlink>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10 - 40 </w:t>
            </w:r>
            <w:hyperlink w:anchor="P246" w:history="1">
              <w:r w:rsidRPr="00705B96">
                <w:rPr>
                  <w:rFonts w:ascii="Times New Roman" w:hAnsi="Times New Roman" w:cs="Times New Roman"/>
                  <w:sz w:val="24"/>
                  <w:szCs w:val="24"/>
                </w:rPr>
                <w:t>&lt;**&gt;</w:t>
              </w:r>
            </w:hyperlink>
          </w:p>
        </w:tc>
      </w:tr>
      <w:tr w:rsidR="00C819EC" w:rsidRPr="00705B96" w:rsidTr="00F722A7">
        <w:tc>
          <w:tcPr>
            <w:tcW w:w="374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отдыха взрослого населения</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0,1</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0,1</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C819EC" w:rsidRPr="00705B96" w:rsidTr="00F722A7">
        <w:tc>
          <w:tcPr>
            <w:tcW w:w="374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Для хозяйственных целей и объектов инженерного оборудования (в т.ч. размещения </w:t>
            </w:r>
            <w:r w:rsidRPr="00705B96">
              <w:rPr>
                <w:rFonts w:ascii="Times New Roman" w:hAnsi="Times New Roman" w:cs="Times New Roman"/>
                <w:sz w:val="24"/>
                <w:szCs w:val="24"/>
              </w:rPr>
              <w:lastRenderedPageBreak/>
              <w:t>мусоросборников, трансформаторных подстанций и т.п.)</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0,3</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0,3</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в зависимости от состава </w:t>
            </w:r>
            <w:r w:rsidRPr="00705B96">
              <w:rPr>
                <w:rFonts w:ascii="Times New Roman" w:hAnsi="Times New Roman" w:cs="Times New Roman"/>
                <w:sz w:val="24"/>
                <w:szCs w:val="24"/>
              </w:rPr>
              <w:lastRenderedPageBreak/>
              <w:t>объектов, но не менее 10 кв</w:t>
            </w:r>
            <w:proofErr w:type="gramStart"/>
            <w:r w:rsidRPr="00705B96">
              <w:rPr>
                <w:rFonts w:ascii="Times New Roman" w:hAnsi="Times New Roman" w:cs="Times New Roman"/>
                <w:sz w:val="24"/>
                <w:szCs w:val="24"/>
              </w:rPr>
              <w:t>.м</w:t>
            </w:r>
            <w:proofErr w:type="gramEnd"/>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20</w:t>
            </w:r>
          </w:p>
        </w:tc>
      </w:tr>
      <w:tr w:rsidR="00C819EC" w:rsidRPr="00705B96" w:rsidTr="00F722A7">
        <w:tc>
          <w:tcPr>
            <w:tcW w:w="374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Для стоянки автомашин </w:t>
            </w:r>
            <w:hyperlink w:anchor="P247" w:history="1">
              <w:r w:rsidRPr="00705B96">
                <w:rPr>
                  <w:rFonts w:ascii="Times New Roman" w:hAnsi="Times New Roman" w:cs="Times New Roman"/>
                  <w:sz w:val="24"/>
                  <w:szCs w:val="24"/>
                </w:rPr>
                <w:t>&lt;***&gt;</w:t>
              </w:r>
            </w:hyperlink>
          </w:p>
        </w:tc>
        <w:tc>
          <w:tcPr>
            <w:tcW w:w="1077" w:type="dxa"/>
          </w:tcPr>
          <w:p w:rsidR="00C819EC" w:rsidRPr="00705B96" w:rsidRDefault="00C819EC" w:rsidP="00F722A7">
            <w:pPr>
              <w:pStyle w:val="ConsPlusNormal"/>
              <w:rPr>
                <w:rFonts w:ascii="Times New Roman" w:hAnsi="Times New Roman" w:cs="Times New Roman"/>
                <w:sz w:val="24"/>
                <w:szCs w:val="24"/>
              </w:rPr>
            </w:pPr>
          </w:p>
        </w:tc>
        <w:tc>
          <w:tcPr>
            <w:tcW w:w="1077" w:type="dxa"/>
          </w:tcPr>
          <w:p w:rsidR="00C819EC" w:rsidRPr="00705B96" w:rsidRDefault="00C819EC" w:rsidP="00F722A7">
            <w:pPr>
              <w:pStyle w:val="ConsPlusNormal"/>
              <w:rPr>
                <w:rFonts w:ascii="Times New Roman" w:hAnsi="Times New Roman" w:cs="Times New Roman"/>
                <w:sz w:val="24"/>
                <w:szCs w:val="24"/>
              </w:rPr>
            </w:pPr>
          </w:p>
        </w:tc>
        <w:tc>
          <w:tcPr>
            <w:tcW w:w="158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w:t>
            </w:r>
          </w:p>
        </w:tc>
        <w:tc>
          <w:tcPr>
            <w:tcW w:w="158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в соответствии с </w:t>
            </w:r>
            <w:hyperlink r:id="rId11" w:history="1">
              <w:r w:rsidRPr="00705B96">
                <w:rPr>
                  <w:rFonts w:ascii="Times New Roman" w:hAnsi="Times New Roman" w:cs="Times New Roman"/>
                  <w:sz w:val="24"/>
                  <w:szCs w:val="24"/>
                </w:rPr>
                <w:t>СанПиН 2.2.1/2.1.1.1200-03</w:t>
              </w:r>
            </w:hyperlink>
          </w:p>
        </w:tc>
      </w:tr>
      <w:tr w:rsidR="00C819EC" w:rsidRPr="00705B96" w:rsidTr="00F722A7">
        <w:tc>
          <w:tcPr>
            <w:tcW w:w="374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при примыкании участков для стоянки к проезжей части улиц и проездов (по 18 кв.м на 1 автомашину)</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4,1 - 8,8</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4,7 - 10,1</w:t>
            </w:r>
          </w:p>
        </w:tc>
        <w:tc>
          <w:tcPr>
            <w:tcW w:w="1587" w:type="dxa"/>
            <w:vMerge/>
          </w:tcPr>
          <w:p w:rsidR="00C819EC" w:rsidRPr="00705B96" w:rsidRDefault="00C819EC" w:rsidP="00F722A7"/>
        </w:tc>
        <w:tc>
          <w:tcPr>
            <w:tcW w:w="1587" w:type="dxa"/>
            <w:vMerge/>
          </w:tcPr>
          <w:p w:rsidR="00C819EC" w:rsidRPr="00705B96" w:rsidRDefault="00C819EC" w:rsidP="00F722A7"/>
        </w:tc>
      </w:tr>
      <w:tr w:rsidR="00C819EC" w:rsidRPr="00705B96" w:rsidTr="00F722A7">
        <w:tc>
          <w:tcPr>
            <w:tcW w:w="374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при отдельном размещении стоянки (по 22,5 кв.м на 1 автомашину)</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5,1 - 10,9</w:t>
            </w:r>
          </w:p>
        </w:tc>
        <w:tc>
          <w:tcPr>
            <w:tcW w:w="107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5,9 - 12,7</w:t>
            </w:r>
          </w:p>
        </w:tc>
        <w:tc>
          <w:tcPr>
            <w:tcW w:w="1587" w:type="dxa"/>
            <w:vMerge/>
          </w:tcPr>
          <w:p w:rsidR="00C819EC" w:rsidRPr="00705B96" w:rsidRDefault="00C819EC" w:rsidP="00F722A7"/>
        </w:tc>
        <w:tc>
          <w:tcPr>
            <w:tcW w:w="1587" w:type="dxa"/>
            <w:vMerge/>
          </w:tcPr>
          <w:p w:rsidR="00C819EC" w:rsidRPr="00705B96" w:rsidRDefault="00C819EC" w:rsidP="00F722A7"/>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11" w:name="P245"/>
      <w:bookmarkEnd w:id="11"/>
      <w:r w:rsidRPr="00705B96">
        <w:rPr>
          <w:rFonts w:ascii="Times New Roman" w:hAnsi="Times New Roman" w:cs="Times New Roman"/>
          <w:sz w:val="24"/>
          <w:szCs w:val="24"/>
        </w:rPr>
        <w:t>&lt;*&gt; Минимальные стандартные размеры комплексных площадок без учета беговых дорожек.</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12" w:name="P246"/>
      <w:bookmarkEnd w:id="12"/>
      <w:r w:rsidRPr="00705B96">
        <w:rPr>
          <w:rFonts w:ascii="Times New Roman" w:hAnsi="Times New Roman" w:cs="Times New Roman"/>
          <w:sz w:val="24"/>
          <w:szCs w:val="24"/>
        </w:rPr>
        <w:t>&lt;**&gt; В зависимости от шумовых характеристик: при использовании крытых площадок или при установке площадок для настольного тенниса - 10 м, для хоккейных и футбольных площадок - 40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13" w:name="P247"/>
      <w:bookmarkEnd w:id="13"/>
      <w:r w:rsidRPr="00705B96">
        <w:rPr>
          <w:rFonts w:ascii="Times New Roman" w:hAnsi="Times New Roman" w:cs="Times New Roman"/>
          <w:sz w:val="24"/>
          <w:szCs w:val="24"/>
        </w:rPr>
        <w:t>&lt;***&gt; Минимальный показатель допускается использовать при наличии сведений о минимальном уровне автомобилизации населения, а также в условиях реконструкции и применения для размещения индивидуальных автомобилей встроенных гаражей, размещении в зоне пешеходной доступности многоуровневых гаражей. При планировании новых жилых кварталов минимальный показатель рекомендуется принимать не ниже значения среднего арифметического из представленного в таблице диапазона значений.</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1. Приведенные показатели относятся ко всей </w:t>
      </w:r>
      <w:proofErr w:type="spellStart"/>
      <w:r w:rsidRPr="00705B96">
        <w:rPr>
          <w:rFonts w:ascii="Times New Roman" w:hAnsi="Times New Roman" w:cs="Times New Roman"/>
          <w:sz w:val="24"/>
          <w:szCs w:val="24"/>
        </w:rPr>
        <w:t>межмагистральной</w:t>
      </w:r>
      <w:proofErr w:type="spellEnd"/>
      <w:r w:rsidRPr="00705B96">
        <w:rPr>
          <w:rFonts w:ascii="Times New Roman" w:hAnsi="Times New Roman" w:cs="Times New Roman"/>
          <w:sz w:val="24"/>
          <w:szCs w:val="24"/>
        </w:rPr>
        <w:t xml:space="preserve"> территории (кварталу) в целом, включая территорию отдельных участков, выделяемых под объекты капитального строительства.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 Хозяйственные площадки для мусоросборников следует располагать не далее 100 м от наиболее удаленного входа в жилое здание. К площадкам мусоросборников должны быть обеспечены подъезды, позволяющие маневрировать обслуживающему </w:t>
      </w:r>
      <w:proofErr w:type="spellStart"/>
      <w:r w:rsidRPr="00705B96">
        <w:rPr>
          <w:rFonts w:ascii="Times New Roman" w:hAnsi="Times New Roman" w:cs="Times New Roman"/>
          <w:sz w:val="24"/>
          <w:szCs w:val="24"/>
        </w:rPr>
        <w:t>мусоровозному</w:t>
      </w:r>
      <w:proofErr w:type="spellEnd"/>
      <w:r w:rsidRPr="00705B96">
        <w:rPr>
          <w:rFonts w:ascii="Times New Roman" w:hAnsi="Times New Roman" w:cs="Times New Roman"/>
          <w:sz w:val="24"/>
          <w:szCs w:val="24"/>
        </w:rPr>
        <w:t xml:space="preserve"> транспорту.</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Расстояния от площадок для мусоросборников до площадок для игр детей, отдыха взрослого населения и физкультурных площадок следует принимать не менее 20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4. Детские игровые площадки в обязательном порядке должны быть оснащены оборудованием, разрабатываемым индивидуально или принимаемым по типовым альбомам.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5. В кварталах застройки с </w:t>
      </w:r>
      <w:proofErr w:type="spellStart"/>
      <w:r w:rsidRPr="00705B96">
        <w:rPr>
          <w:rFonts w:ascii="Times New Roman" w:hAnsi="Times New Roman" w:cs="Times New Roman"/>
          <w:sz w:val="24"/>
          <w:szCs w:val="24"/>
        </w:rPr>
        <w:t>приквартирными</w:t>
      </w:r>
      <w:proofErr w:type="spellEnd"/>
      <w:r w:rsidRPr="00705B96">
        <w:rPr>
          <w:rFonts w:ascii="Times New Roman" w:hAnsi="Times New Roman" w:cs="Times New Roman"/>
          <w:sz w:val="24"/>
          <w:szCs w:val="24"/>
        </w:rPr>
        <w:t xml:space="preserve"> и приусадебными участками, в том числе в блокированной застройке, садово-дачной застройке, следует сокращать удельные показатели площадок относительно приведенных в таблице для игр детей - на 50% (размещая эти площадки в виде отдельного комплекса, например, при общественном центре); для стоянки автомашин на </w:t>
      </w:r>
      <w:proofErr w:type="spellStart"/>
      <w:r w:rsidRPr="00705B96">
        <w:rPr>
          <w:rFonts w:ascii="Times New Roman" w:hAnsi="Times New Roman" w:cs="Times New Roman"/>
          <w:sz w:val="24"/>
          <w:szCs w:val="24"/>
        </w:rPr>
        <w:t>межмагистральной</w:t>
      </w:r>
      <w:proofErr w:type="spellEnd"/>
      <w:r w:rsidRPr="00705B96">
        <w:rPr>
          <w:rFonts w:ascii="Times New Roman" w:hAnsi="Times New Roman" w:cs="Times New Roman"/>
          <w:sz w:val="24"/>
          <w:szCs w:val="24"/>
        </w:rPr>
        <w:t xml:space="preserve"> территории (за пределами индивидуального участка) - на 50% (размещая их в основном при общественном центре).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bookmarkStart w:id="14" w:name="P256"/>
      <w:bookmarkEnd w:id="14"/>
      <w:r w:rsidRPr="00705B96">
        <w:rPr>
          <w:rFonts w:ascii="Times New Roman" w:hAnsi="Times New Roman" w:cs="Times New Roman"/>
          <w:sz w:val="24"/>
          <w:szCs w:val="24"/>
        </w:rPr>
        <w:t>1.8. Требования к размерам земельных участков и параметрам разрешенного строительства, реконструкции объектов капитального строительства в зоне жилой застройки усадебного типа.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Одноквартирный жилой дом должен отстоять от красной линии улиц не менее чем на 5 м, от красной линии проездов - не менее чем на 3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До границы соседнего </w:t>
      </w:r>
      <w:proofErr w:type="spellStart"/>
      <w:r w:rsidRPr="00705B96">
        <w:rPr>
          <w:rFonts w:ascii="Times New Roman" w:hAnsi="Times New Roman" w:cs="Times New Roman"/>
          <w:sz w:val="24"/>
          <w:szCs w:val="24"/>
        </w:rPr>
        <w:t>приквартирного</w:t>
      </w:r>
      <w:proofErr w:type="spellEnd"/>
      <w:r w:rsidRPr="00705B96">
        <w:rPr>
          <w:rFonts w:ascii="Times New Roman" w:hAnsi="Times New Roman" w:cs="Times New Roman"/>
          <w:sz w:val="24"/>
          <w:szCs w:val="24"/>
        </w:rPr>
        <w:t xml:space="preserve"> участка расстояния по санитарно-бытовым условиям должны быть не менее: от одноквартирного жилого дома - 3 м с учетом требований </w:t>
      </w:r>
      <w:hyperlink r:id="rId12" w:history="1">
        <w:r w:rsidRPr="00705B96">
          <w:rPr>
            <w:rFonts w:ascii="Times New Roman" w:hAnsi="Times New Roman" w:cs="Times New Roman"/>
            <w:sz w:val="24"/>
            <w:szCs w:val="24"/>
          </w:rPr>
          <w:t>п. 4.1.5</w:t>
        </w:r>
      </w:hyperlink>
      <w:r w:rsidRPr="00705B96">
        <w:rPr>
          <w:rFonts w:ascii="Times New Roman" w:hAnsi="Times New Roman" w:cs="Times New Roman"/>
          <w:sz w:val="24"/>
          <w:szCs w:val="24"/>
        </w:rPr>
        <w:t xml:space="preserve">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Вспомогательные строения, за исключением гаражей, размещать со стороны улицы не допускается.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Расстояние от окон жилых комнат до стен соседнего дома, расположенных на соседних земельных участках, должно быть не менее 6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Расстояние от окон жилого здания до хозяйственных построек, расположенных на соседнем участке - не менее 10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отсутствии централизованной канализации расстояние от туалета до стен соседнего дома необходимо принимать не менее 12 м</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2. Расчетные показатели, устанавливаемые</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для объектов местного значения в области образования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2.1. Дошкольное образование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дошкольного образования необходимо руководствоваться расчетными показателями </w:t>
      </w:r>
      <w:hyperlink w:anchor="P271" w:history="1">
        <w:r w:rsidRPr="00705B96">
          <w:rPr>
            <w:rFonts w:ascii="Times New Roman" w:hAnsi="Times New Roman" w:cs="Times New Roman"/>
            <w:sz w:val="24"/>
            <w:szCs w:val="24"/>
          </w:rPr>
          <w:t>таблицы 3</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15" w:name="P271"/>
      <w:bookmarkEnd w:id="15"/>
      <w:r w:rsidRPr="00705B96">
        <w:rPr>
          <w:rFonts w:ascii="Times New Roman" w:hAnsi="Times New Roman" w:cs="Times New Roman"/>
          <w:sz w:val="24"/>
          <w:szCs w:val="24"/>
        </w:rPr>
        <w:t>Таблица 3</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1361"/>
        <w:gridCol w:w="2494"/>
        <w:gridCol w:w="1361"/>
        <w:gridCol w:w="1531"/>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175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855"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2"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49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53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Дошкольная образовательная организация</w:t>
            </w:r>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1000 жителей</w:t>
            </w:r>
          </w:p>
        </w:tc>
        <w:tc>
          <w:tcPr>
            <w:tcW w:w="249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Расчет по демографии </w:t>
            </w:r>
            <w:hyperlink w:anchor="P291" w:history="1">
              <w:r w:rsidRPr="00705B96">
                <w:rPr>
                  <w:rFonts w:ascii="Times New Roman" w:hAnsi="Times New Roman" w:cs="Times New Roman"/>
                  <w:sz w:val="24"/>
                  <w:szCs w:val="24"/>
                </w:rPr>
                <w:t>&lt;*&gt;</w:t>
              </w:r>
            </w:hyperlink>
            <w:r w:rsidRPr="00705B96">
              <w:rPr>
                <w:rFonts w:ascii="Times New Roman" w:hAnsi="Times New Roman" w:cs="Times New Roman"/>
                <w:sz w:val="24"/>
                <w:szCs w:val="24"/>
              </w:rPr>
              <w:t xml:space="preserve"> с учетом уровня обеспеченности детей дошкольными образовательными организациями, но не </w:t>
            </w:r>
            <w:r w:rsidRPr="00705B96">
              <w:rPr>
                <w:rFonts w:ascii="Times New Roman" w:hAnsi="Times New Roman" w:cs="Times New Roman"/>
                <w:sz w:val="24"/>
                <w:szCs w:val="24"/>
              </w:rPr>
              <w:lastRenderedPageBreak/>
              <w:t>менее 66</w:t>
            </w:r>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м</w:t>
            </w:r>
          </w:p>
        </w:tc>
        <w:tc>
          <w:tcPr>
            <w:tcW w:w="153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3 - 5 этажей - 400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1 - 2 этажа - 500 м </w:t>
            </w:r>
            <w:hyperlink w:anchor="P292" w:history="1">
              <w:r w:rsidRPr="00705B96">
                <w:rPr>
                  <w:rFonts w:ascii="Times New Roman" w:hAnsi="Times New Roman" w:cs="Times New Roman"/>
                  <w:sz w:val="24"/>
                  <w:szCs w:val="24"/>
                </w:rPr>
                <w:t>&lt;**&gt;</w:t>
              </w:r>
            </w:hyperlink>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16" w:name="P291"/>
      <w:bookmarkEnd w:id="16"/>
      <w:r w:rsidRPr="00705B96">
        <w:rPr>
          <w:rFonts w:ascii="Times New Roman" w:hAnsi="Times New Roman" w:cs="Times New Roman"/>
          <w:sz w:val="24"/>
          <w:szCs w:val="24"/>
        </w:rPr>
        <w:t>а) &lt;*&gt; объектами дошкольного образования должны быть обеспеченны в пгт. Троицко-Печорск - 85%, в сельской местности - 75% численности детей дошкольного возраста, не менее одной дошкольной образовательной организации на 62 воспитанника.</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17" w:name="P292"/>
      <w:bookmarkEnd w:id="17"/>
      <w:r w:rsidRPr="00705B96">
        <w:rPr>
          <w:rFonts w:ascii="Times New Roman" w:hAnsi="Times New Roman" w:cs="Times New Roman"/>
          <w:sz w:val="24"/>
          <w:szCs w:val="24"/>
        </w:rPr>
        <w:t xml:space="preserve">б) &lt;**&gt; Для подрайона </w:t>
      </w:r>
      <w:proofErr w:type="gramStart"/>
      <w:r w:rsidRPr="00705B96">
        <w:rPr>
          <w:rFonts w:ascii="Times New Roman" w:hAnsi="Times New Roman" w:cs="Times New Roman"/>
          <w:sz w:val="24"/>
          <w:szCs w:val="24"/>
        </w:rPr>
        <w:t>I</w:t>
      </w:r>
      <w:proofErr w:type="gramEnd"/>
      <w:r w:rsidRPr="00705B96">
        <w:rPr>
          <w:rFonts w:ascii="Times New Roman" w:hAnsi="Times New Roman" w:cs="Times New Roman"/>
          <w:sz w:val="24"/>
          <w:szCs w:val="24"/>
        </w:rPr>
        <w:t>Д радиус доступности уменьшается на 10%. Возможна подвозка автобусами специального назначения "дошкольные" - не более 30 минут в одну сторону.</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Расчетный показатель минимально допустимой площади территории для размещения объекта дошкольного образования.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Минимальная площадь земельного участка для размещения организации, кв.м, на 1 место:</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до 50 мест - 40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50 до 90 - 30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90 до 140 - 26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более 140 - 23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при условии соблюдения требований </w:t>
      </w:r>
      <w:hyperlink r:id="rId13" w:history="1">
        <w:r w:rsidRPr="00705B96">
          <w:rPr>
            <w:rFonts w:ascii="Times New Roman" w:hAnsi="Times New Roman" w:cs="Times New Roman"/>
            <w:sz w:val="24"/>
            <w:szCs w:val="24"/>
          </w:rPr>
          <w:t>СанПиН 2.4.1.3049-13</w:t>
        </w:r>
      </w:hyperlink>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Зона игровой территории включает индивидуальные для каждой группы площадки (из расчета не менее 7,0 кв.м на 1 ребенка для детей до 3 лет и не менее 9,0 кв.м на 1 ребенка от 3 до 7 лет) и физкультурную площадку (одну или несколько). В городах в условиях сложившейся плотной застройки допускается сокращение площади игровых площадок до 20% при условии соблюдения принципа групповой изоляции.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2.2. Общеобразовательные организации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общего образования необходимо руководствоваться расчетными показателями </w:t>
      </w:r>
      <w:hyperlink w:anchor="P304" w:history="1">
        <w:r w:rsidRPr="00705B96">
          <w:rPr>
            <w:rFonts w:ascii="Times New Roman" w:hAnsi="Times New Roman" w:cs="Times New Roman"/>
            <w:sz w:val="24"/>
            <w:szCs w:val="24"/>
          </w:rPr>
          <w:t>таблицы 4</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18" w:name="P304"/>
      <w:bookmarkEnd w:id="18"/>
      <w:r w:rsidRPr="00705B96">
        <w:rPr>
          <w:rFonts w:ascii="Times New Roman" w:hAnsi="Times New Roman" w:cs="Times New Roman"/>
          <w:sz w:val="24"/>
          <w:szCs w:val="24"/>
        </w:rPr>
        <w:t>Таблица 4</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2494"/>
        <w:gridCol w:w="1361"/>
        <w:gridCol w:w="1361"/>
        <w:gridCol w:w="1531"/>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175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855"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2"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249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53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Общеобразовательная организация</w:t>
            </w:r>
          </w:p>
        </w:tc>
        <w:tc>
          <w:tcPr>
            <w:tcW w:w="249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учащихся на 1000 жителей</w:t>
            </w:r>
          </w:p>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123 </w:t>
            </w:r>
            <w:hyperlink w:anchor="P330" w:history="1">
              <w:r w:rsidRPr="00705B96">
                <w:rPr>
                  <w:rFonts w:ascii="Times New Roman" w:hAnsi="Times New Roman" w:cs="Times New Roman"/>
                  <w:sz w:val="24"/>
                  <w:szCs w:val="24"/>
                </w:rPr>
                <w:t>&lt;*&gt;</w:t>
              </w:r>
            </w:hyperlink>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3 - 5 этажей - 900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1 - 2 этажа - </w:t>
            </w:r>
            <w:r w:rsidRPr="00705B96">
              <w:rPr>
                <w:rFonts w:ascii="Times New Roman" w:hAnsi="Times New Roman" w:cs="Times New Roman"/>
                <w:sz w:val="24"/>
                <w:szCs w:val="24"/>
              </w:rPr>
              <w:lastRenderedPageBreak/>
              <w:t xml:space="preserve">1000 м </w:t>
            </w:r>
            <w:hyperlink w:anchor="P331" w:history="1">
              <w:r w:rsidRPr="00705B96">
                <w:rPr>
                  <w:rFonts w:ascii="Times New Roman" w:hAnsi="Times New Roman" w:cs="Times New Roman"/>
                  <w:sz w:val="24"/>
                  <w:szCs w:val="24"/>
                </w:rPr>
                <w:t>&lt;**&gt;</w:t>
              </w:r>
            </w:hyperlink>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2</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Организации дополнительного образования</w:t>
            </w:r>
          </w:p>
        </w:tc>
        <w:tc>
          <w:tcPr>
            <w:tcW w:w="249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Исходя из охвата детей и молодежи в возрасте 5 - 18 лет: всего - 92%, в т.ч. охват детскими и юношескими спортивными школами (ДЮСШ) - 32%.</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Детские школы искусств, школы эстетического образования - 10% детей в возрасте 5 - 18 лет </w:t>
            </w:r>
            <w:hyperlink w:anchor="P332" w:history="1">
              <w:r w:rsidRPr="00705B96">
                <w:rPr>
                  <w:rFonts w:ascii="Times New Roman" w:hAnsi="Times New Roman" w:cs="Times New Roman"/>
                  <w:sz w:val="24"/>
                  <w:szCs w:val="24"/>
                </w:rPr>
                <w:t>&lt;***&gt;</w:t>
              </w:r>
            </w:hyperlink>
          </w:p>
        </w:tc>
        <w:tc>
          <w:tcPr>
            <w:tcW w:w="1361" w:type="dxa"/>
          </w:tcPr>
          <w:p w:rsidR="00C819EC" w:rsidRPr="00705B96" w:rsidRDefault="00C819EC" w:rsidP="00F722A7">
            <w:pPr>
              <w:pStyle w:val="ConsPlusNormal"/>
              <w:rPr>
                <w:rFonts w:ascii="Times New Roman" w:hAnsi="Times New Roman" w:cs="Times New Roman"/>
                <w:sz w:val="24"/>
                <w:szCs w:val="24"/>
              </w:rPr>
            </w:pPr>
          </w:p>
        </w:tc>
        <w:tc>
          <w:tcPr>
            <w:tcW w:w="2892" w:type="dxa"/>
            <w:gridSpan w:val="2"/>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В городских населенных пунктах в пределах 30 минут транспортной доступности между организацией и жилыми зонами в зоне обслуживания. Для сельской местности расчетный показатель не устанавливается</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19" w:name="P330"/>
      <w:bookmarkEnd w:id="19"/>
      <w:r w:rsidRPr="00705B96">
        <w:rPr>
          <w:rFonts w:ascii="Times New Roman" w:hAnsi="Times New Roman" w:cs="Times New Roman"/>
          <w:sz w:val="24"/>
          <w:szCs w:val="24"/>
        </w:rPr>
        <w:t>а) &lt;*&gt; но не менее одной дневной общеобразовательной школы в сельской местности - на 201 человек.</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20" w:name="P331"/>
      <w:bookmarkEnd w:id="20"/>
      <w:r w:rsidRPr="00705B96">
        <w:rPr>
          <w:rFonts w:ascii="Times New Roman" w:hAnsi="Times New Roman" w:cs="Times New Roman"/>
          <w:sz w:val="24"/>
          <w:szCs w:val="24"/>
        </w:rPr>
        <w:t xml:space="preserve">б) &lt;**&gt; Для подрайона </w:t>
      </w:r>
      <w:proofErr w:type="gramStart"/>
      <w:r w:rsidRPr="00705B96">
        <w:rPr>
          <w:rFonts w:ascii="Times New Roman" w:hAnsi="Times New Roman" w:cs="Times New Roman"/>
          <w:sz w:val="24"/>
          <w:szCs w:val="24"/>
        </w:rPr>
        <w:t>I</w:t>
      </w:r>
      <w:proofErr w:type="gramEnd"/>
      <w:r w:rsidRPr="00705B96">
        <w:rPr>
          <w:rFonts w:ascii="Times New Roman" w:hAnsi="Times New Roman" w:cs="Times New Roman"/>
          <w:sz w:val="24"/>
          <w:szCs w:val="24"/>
        </w:rPr>
        <w:t>Д радиус доступности уменьшается на 10%. Для общеобразовательных организаций при малоэтажной застройке транспортная доступность - подвозка автобусами специального назначения "школьные" - не более 30 минут в одну сторону.</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21" w:name="P332"/>
      <w:bookmarkEnd w:id="21"/>
      <w:r w:rsidRPr="00705B96">
        <w:rPr>
          <w:rFonts w:ascii="Times New Roman" w:hAnsi="Times New Roman" w:cs="Times New Roman"/>
          <w:sz w:val="24"/>
          <w:szCs w:val="24"/>
        </w:rPr>
        <w:t>в) &lt;***&gt; 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 в расчете на 100 обучающихся в общеобразовательных организациях - 10. Организации дополнительного образования размещаются в населенных пунктах с числом жителей более 3 тыс. человек.</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Расчетный показатель минимально допустимой площади территории для размещения общеобразовательных организаций.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Минимальная площадь земельного участка для размещения организации, кв.м, на 1 место:</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вместимости общеобразовательной организации, учащихся: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40 до 400 учащихся - 50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учащегося,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400 до 500 учащихся - 60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учащегося,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500 до 600 учащихся - 50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учащегося,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от 600 до 800 учащихся - 40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учащегося.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Площадь участка принимается с учетом спортивной зоны.</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bookmarkStart w:id="22" w:name="P343"/>
      <w:bookmarkEnd w:id="22"/>
      <w:r w:rsidRPr="00705B96">
        <w:rPr>
          <w:rFonts w:ascii="Times New Roman" w:hAnsi="Times New Roman" w:cs="Times New Roman"/>
          <w:b/>
          <w:sz w:val="24"/>
          <w:szCs w:val="24"/>
        </w:rPr>
        <w:lastRenderedPageBreak/>
        <w:t>3*.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здравоохранения (справочные)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здравоохранения рекомендуется руководствоваться расчетными показателями </w:t>
      </w:r>
      <w:hyperlink w:anchor="P348" w:history="1">
        <w:r w:rsidRPr="00705B96">
          <w:rPr>
            <w:rFonts w:ascii="Times New Roman" w:hAnsi="Times New Roman" w:cs="Times New Roman"/>
            <w:sz w:val="24"/>
            <w:szCs w:val="24"/>
          </w:rPr>
          <w:t>таблицы 5</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23" w:name="P348"/>
      <w:bookmarkEnd w:id="23"/>
      <w:r w:rsidRPr="00705B96">
        <w:rPr>
          <w:rFonts w:ascii="Times New Roman" w:hAnsi="Times New Roman" w:cs="Times New Roman"/>
          <w:sz w:val="24"/>
          <w:szCs w:val="24"/>
        </w:rPr>
        <w:t>Таблица 5</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1361"/>
        <w:gridCol w:w="2494"/>
        <w:gridCol w:w="1361"/>
        <w:gridCol w:w="1531"/>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N </w:t>
            </w:r>
            <w:proofErr w:type="spellStart"/>
            <w:r w:rsidRPr="00705B96">
              <w:rPr>
                <w:rFonts w:ascii="Times New Roman" w:hAnsi="Times New Roman" w:cs="Times New Roman"/>
                <w:sz w:val="24"/>
                <w:szCs w:val="24"/>
              </w:rPr>
              <w:t>пп</w:t>
            </w:r>
            <w:proofErr w:type="spellEnd"/>
          </w:p>
        </w:tc>
        <w:tc>
          <w:tcPr>
            <w:tcW w:w="175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855"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2"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49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53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Стационары всех типов с вспомогательными зданиями и сооружениями</w:t>
            </w:r>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коек на 1000 жителей</w:t>
            </w:r>
          </w:p>
        </w:tc>
        <w:tc>
          <w:tcPr>
            <w:tcW w:w="249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По заданию на проектирование, определяемому органами здравоохранения, но не менее 14</w:t>
            </w:r>
          </w:p>
        </w:tc>
        <w:tc>
          <w:tcPr>
            <w:tcW w:w="1361"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3 - 8 этажей - 1250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1 - 2 этажа - 1500 м </w:t>
            </w:r>
            <w:hyperlink w:anchor="P385" w:history="1">
              <w:r w:rsidRPr="00705B96">
                <w:rPr>
                  <w:rFonts w:ascii="Times New Roman" w:hAnsi="Times New Roman" w:cs="Times New Roman"/>
                  <w:sz w:val="24"/>
                  <w:szCs w:val="24"/>
                </w:rPr>
                <w:t>&lt;*&gt;</w:t>
              </w:r>
            </w:hyperlink>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Поликлиники</w:t>
            </w:r>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посещений в смену на 1 тыс. жителей</w:t>
            </w:r>
          </w:p>
        </w:tc>
        <w:tc>
          <w:tcPr>
            <w:tcW w:w="249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По заданию на проектирование, определяемому органами здравоохранения, но не менее 18,15</w:t>
            </w:r>
          </w:p>
        </w:tc>
        <w:tc>
          <w:tcPr>
            <w:tcW w:w="1361" w:type="dxa"/>
            <w:vMerge/>
          </w:tcPr>
          <w:p w:rsidR="00C819EC" w:rsidRPr="00705B96" w:rsidRDefault="00C819EC" w:rsidP="00F722A7"/>
        </w:tc>
        <w:tc>
          <w:tcPr>
            <w:tcW w:w="1531" w:type="dxa"/>
            <w:vMerge/>
          </w:tcPr>
          <w:p w:rsidR="00C819EC" w:rsidRPr="00705B96" w:rsidRDefault="00C819EC" w:rsidP="00F722A7"/>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Фельдшерский или фельдшерско-акушерский пункт </w:t>
            </w:r>
            <w:hyperlink w:anchor="P386" w:history="1">
              <w:r w:rsidRPr="00705B96">
                <w:rPr>
                  <w:rFonts w:ascii="Times New Roman" w:hAnsi="Times New Roman" w:cs="Times New Roman"/>
                  <w:sz w:val="24"/>
                  <w:szCs w:val="24"/>
                </w:rPr>
                <w:t>&lt;**&gt;</w:t>
              </w:r>
            </w:hyperlink>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объект</w:t>
            </w:r>
          </w:p>
        </w:tc>
        <w:tc>
          <w:tcPr>
            <w:tcW w:w="249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По заданию на проектирование, но не менее 1 на населенный пункт</w:t>
            </w:r>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мин.</w:t>
            </w:r>
          </w:p>
        </w:tc>
        <w:tc>
          <w:tcPr>
            <w:tcW w:w="153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30 с использованием транспорта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Аптечный пункт</w:t>
            </w:r>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объект</w:t>
            </w:r>
          </w:p>
        </w:tc>
        <w:tc>
          <w:tcPr>
            <w:tcW w:w="249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В городских населенных пунктах 1 объект на 10 тыс. жителей, но не менее 1 на населенный пункт</w:t>
            </w:r>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3 - 8 этажей - 650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1 - 2 этажа - 800 м</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24" w:name="P385"/>
      <w:bookmarkEnd w:id="24"/>
      <w:r w:rsidRPr="00705B96">
        <w:rPr>
          <w:rFonts w:ascii="Times New Roman" w:hAnsi="Times New Roman" w:cs="Times New Roman"/>
          <w:sz w:val="24"/>
          <w:szCs w:val="24"/>
        </w:rPr>
        <w:t>а. &lt;*&gt;: при невозможности соблюсти предельный норматив по расстоянию (6 км) ввиду малочисленности населения предусматривается выездное обслуживание населения и обучение населения правилам оказания первой (доврачебной) помощи</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25" w:name="P386"/>
      <w:bookmarkEnd w:id="25"/>
      <w:r w:rsidRPr="00705B96">
        <w:rPr>
          <w:rFonts w:ascii="Times New Roman" w:hAnsi="Times New Roman" w:cs="Times New Roman"/>
          <w:sz w:val="24"/>
          <w:szCs w:val="24"/>
        </w:rPr>
        <w:t xml:space="preserve">б. &lt;**&gt; 1 объект на 500 - 1200 человек, проживающих компактно или в радиусе до 15 км от предполагаемого места размещения объекта удаленно (более 1 часа транспортной доступности) от медицинских организаций. Фельдшерско-акушерские пункты не </w:t>
      </w:r>
      <w:r w:rsidRPr="00705B96">
        <w:rPr>
          <w:rFonts w:ascii="Times New Roman" w:hAnsi="Times New Roman" w:cs="Times New Roman"/>
          <w:sz w:val="24"/>
          <w:szCs w:val="24"/>
        </w:rPr>
        <w:lastRenderedPageBreak/>
        <w:t>размещаются ближе 2 км от других медицинских организаций. При удалении населенного пункта (группы населенных пунктов) с числом жителей от 300 до 700 человек от ближайшей медицинской организации (в том числе фельдшерско-акушерского пункта) на расстояние свыше 4 км возможно размещение фельдшерско-акушерского пункта. При удалении населенного пункта (группы населенных пунктов) с числом жителей менее 300 человек от ближайшей медицинской организации (в том числе фельдшерско-акушерского пункта) на расстояние свыше 6 км возможно размещение фельдшерского здравпункта</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w:anchor="P2011" w:history="1">
        <w:r w:rsidR="00C819EC" w:rsidRPr="00705B96">
          <w:rPr>
            <w:rFonts w:ascii="Times New Roman" w:hAnsi="Times New Roman" w:cs="Times New Roman"/>
            <w:sz w:val="24"/>
            <w:szCs w:val="24"/>
          </w:rPr>
          <w:t>Нормы</w:t>
        </w:r>
      </w:hyperlink>
      <w:r w:rsidR="00C819E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C819EC" w:rsidRPr="00705B96" w:rsidRDefault="00C819EC" w:rsidP="00C819EC">
      <w:pPr>
        <w:pStyle w:val="ConsPlusNormal"/>
        <w:rPr>
          <w:rFonts w:ascii="Times New Roman" w:hAnsi="Times New Roman" w:cs="Times New Roman"/>
          <w:sz w:val="24"/>
          <w:szCs w:val="24"/>
        </w:rPr>
      </w:pPr>
    </w:p>
    <w:p w:rsidR="00C819EC" w:rsidRPr="00B01D64" w:rsidRDefault="00C819EC" w:rsidP="00C819EC">
      <w:pPr>
        <w:pStyle w:val="ConsPlusNormal"/>
        <w:jc w:val="center"/>
        <w:outlineLvl w:val="2"/>
        <w:rPr>
          <w:rFonts w:ascii="Times New Roman" w:hAnsi="Times New Roman" w:cs="Times New Roman"/>
          <w:b/>
          <w:sz w:val="24"/>
          <w:szCs w:val="24"/>
        </w:rPr>
      </w:pPr>
      <w:r w:rsidRPr="00B01D64">
        <w:rPr>
          <w:rFonts w:ascii="Times New Roman" w:hAnsi="Times New Roman" w:cs="Times New Roman"/>
          <w:b/>
          <w:sz w:val="24"/>
          <w:szCs w:val="24"/>
        </w:rPr>
        <w:t>4. Расчетные показатели, устанавливаемые для объектов</w:t>
      </w:r>
    </w:p>
    <w:p w:rsidR="00C819EC" w:rsidRPr="00B01D64" w:rsidRDefault="00C819EC" w:rsidP="00C819EC">
      <w:pPr>
        <w:pStyle w:val="ConsPlusNormal"/>
        <w:jc w:val="center"/>
        <w:rPr>
          <w:rFonts w:ascii="Times New Roman" w:hAnsi="Times New Roman" w:cs="Times New Roman"/>
          <w:b/>
          <w:sz w:val="24"/>
          <w:szCs w:val="24"/>
        </w:rPr>
      </w:pPr>
      <w:r w:rsidRPr="00B01D64">
        <w:rPr>
          <w:rFonts w:ascii="Times New Roman" w:hAnsi="Times New Roman" w:cs="Times New Roman"/>
          <w:b/>
          <w:sz w:val="24"/>
          <w:szCs w:val="24"/>
        </w:rPr>
        <w:t>местного значения в области физической культуры</w:t>
      </w:r>
    </w:p>
    <w:p w:rsidR="00C819EC" w:rsidRPr="00B01D64" w:rsidRDefault="00C819EC" w:rsidP="00C819EC">
      <w:pPr>
        <w:pStyle w:val="ConsPlusNormal"/>
        <w:jc w:val="center"/>
        <w:rPr>
          <w:rFonts w:ascii="Times New Roman" w:hAnsi="Times New Roman" w:cs="Times New Roman"/>
          <w:b/>
          <w:sz w:val="24"/>
          <w:szCs w:val="24"/>
        </w:rPr>
      </w:pPr>
      <w:r w:rsidRPr="00B01D64">
        <w:rPr>
          <w:rFonts w:ascii="Times New Roman" w:hAnsi="Times New Roman" w:cs="Times New Roman"/>
          <w:b/>
          <w:sz w:val="24"/>
          <w:szCs w:val="24"/>
        </w:rPr>
        <w:t>и массового спорта</w:t>
      </w:r>
      <w:bookmarkStart w:id="26" w:name="_GoBack"/>
      <w:bookmarkEnd w:id="26"/>
    </w:p>
    <w:p w:rsidR="00C819EC" w:rsidRPr="00C4085D" w:rsidRDefault="00C819EC" w:rsidP="00C819EC">
      <w:pPr>
        <w:pStyle w:val="ConsPlusNormal"/>
        <w:rPr>
          <w:rFonts w:ascii="Times New Roman" w:hAnsi="Times New Roman" w:cs="Times New Roman"/>
          <w:color w:val="FF0000"/>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относящихся к областям физической культуры и массового спорта, необходимо руководствоваться расчетными показателями </w:t>
      </w:r>
      <w:hyperlink w:anchor="P396" w:history="1">
        <w:r w:rsidRPr="00705B96">
          <w:rPr>
            <w:rFonts w:ascii="Times New Roman" w:hAnsi="Times New Roman" w:cs="Times New Roman"/>
            <w:sz w:val="24"/>
            <w:szCs w:val="24"/>
          </w:rPr>
          <w:t>таблицы 6</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27" w:name="P396"/>
      <w:bookmarkEnd w:id="27"/>
      <w:r w:rsidRPr="00705B96">
        <w:rPr>
          <w:rFonts w:ascii="Times New Roman" w:hAnsi="Times New Roman" w:cs="Times New Roman"/>
          <w:sz w:val="24"/>
          <w:szCs w:val="24"/>
        </w:rPr>
        <w:t>Таблица 6</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2494"/>
        <w:gridCol w:w="1361"/>
        <w:gridCol w:w="1361"/>
        <w:gridCol w:w="1531"/>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175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r w:rsidR="00B01D64">
              <w:rPr>
                <w:rFonts w:ascii="Times New Roman" w:hAnsi="Times New Roman" w:cs="Times New Roman"/>
                <w:sz w:val="24"/>
                <w:szCs w:val="24"/>
              </w:rPr>
              <w:t xml:space="preserve"> </w:t>
            </w:r>
            <w:r w:rsidR="00B01D64" w:rsidRPr="00B01D64">
              <w:rPr>
                <w:rFonts w:ascii="Times New Roman" w:hAnsi="Times New Roman" w:cs="Times New Roman"/>
                <w:color w:val="5B9BD5" w:themeColor="accent1"/>
                <w:sz w:val="24"/>
                <w:szCs w:val="24"/>
              </w:rPr>
              <w:t>*</w:t>
            </w:r>
          </w:p>
        </w:tc>
        <w:tc>
          <w:tcPr>
            <w:tcW w:w="3855"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2"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249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53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vMerge w:val="restart"/>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Спортивный зал общего пользования в физкультурно-спортивном центре</w:t>
            </w:r>
          </w:p>
        </w:tc>
        <w:tc>
          <w:tcPr>
            <w:tcW w:w="2494"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roofErr w:type="gramStart"/>
            <w:r w:rsidRPr="00705B96">
              <w:rPr>
                <w:rFonts w:ascii="Times New Roman" w:hAnsi="Times New Roman" w:cs="Times New Roman"/>
                <w:sz w:val="24"/>
                <w:szCs w:val="24"/>
                <w:vertAlign w:val="superscript"/>
              </w:rPr>
              <w:t>2</w:t>
            </w:r>
            <w:proofErr w:type="gramEnd"/>
            <w:r w:rsidRPr="00705B96">
              <w:rPr>
                <w:rFonts w:ascii="Times New Roman" w:hAnsi="Times New Roman" w:cs="Times New Roman"/>
                <w:sz w:val="24"/>
                <w:szCs w:val="24"/>
              </w:rPr>
              <w:t xml:space="preserve"> площади пола на 1000 чел.</w:t>
            </w:r>
          </w:p>
        </w:tc>
        <w:tc>
          <w:tcPr>
            <w:tcW w:w="1361"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350</w:t>
            </w:r>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мин. пешеходной доступности</w:t>
            </w:r>
          </w:p>
        </w:tc>
        <w:tc>
          <w:tcPr>
            <w:tcW w:w="153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2494" w:type="dxa"/>
            <w:vMerge/>
          </w:tcPr>
          <w:p w:rsidR="00C819EC" w:rsidRPr="00705B96" w:rsidRDefault="00C819EC" w:rsidP="00F722A7"/>
        </w:tc>
        <w:tc>
          <w:tcPr>
            <w:tcW w:w="1361" w:type="dxa"/>
            <w:vMerge/>
          </w:tcPr>
          <w:p w:rsidR="00C819EC" w:rsidRPr="00705B96" w:rsidRDefault="00C819EC" w:rsidP="00F722A7"/>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800 </w:t>
            </w:r>
            <w:hyperlink w:anchor="P433" w:history="1">
              <w:r w:rsidRPr="00705B96">
                <w:rPr>
                  <w:rFonts w:ascii="Times New Roman" w:hAnsi="Times New Roman" w:cs="Times New Roman"/>
                  <w:sz w:val="24"/>
                  <w:szCs w:val="24"/>
                </w:rPr>
                <w:t>&lt;***&gt;</w:t>
              </w:r>
            </w:hyperlink>
          </w:p>
        </w:tc>
      </w:tr>
      <w:tr w:rsidR="00C819EC" w:rsidRPr="00705B96" w:rsidTr="00F722A7">
        <w:tc>
          <w:tcPr>
            <w:tcW w:w="510"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1757" w:type="dxa"/>
            <w:vMerge w:val="restart"/>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Открытые плоскостные сооружения</w:t>
            </w:r>
          </w:p>
        </w:tc>
        <w:tc>
          <w:tcPr>
            <w:tcW w:w="2494"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roofErr w:type="gramStart"/>
            <w:r w:rsidRPr="00705B96">
              <w:rPr>
                <w:rFonts w:ascii="Times New Roman" w:hAnsi="Times New Roman" w:cs="Times New Roman"/>
                <w:sz w:val="24"/>
                <w:szCs w:val="24"/>
                <w:vertAlign w:val="superscript"/>
              </w:rPr>
              <w:t>2</w:t>
            </w:r>
            <w:proofErr w:type="gramEnd"/>
            <w:r w:rsidRPr="00705B96">
              <w:rPr>
                <w:rFonts w:ascii="Times New Roman" w:hAnsi="Times New Roman" w:cs="Times New Roman"/>
                <w:sz w:val="24"/>
                <w:szCs w:val="24"/>
              </w:rPr>
              <w:t xml:space="preserve"> площади пола на 1000 чел.</w:t>
            </w:r>
          </w:p>
        </w:tc>
        <w:tc>
          <w:tcPr>
            <w:tcW w:w="1361"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1950 </w:t>
            </w:r>
            <w:hyperlink w:anchor="P431" w:history="1">
              <w:r w:rsidRPr="00705B96">
                <w:rPr>
                  <w:rFonts w:ascii="Times New Roman" w:hAnsi="Times New Roman" w:cs="Times New Roman"/>
                  <w:sz w:val="24"/>
                  <w:szCs w:val="24"/>
                </w:rPr>
                <w:t>&lt;*&gt;</w:t>
              </w:r>
            </w:hyperlink>
          </w:p>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мин. пешеходной доступности</w:t>
            </w:r>
          </w:p>
        </w:tc>
        <w:tc>
          <w:tcPr>
            <w:tcW w:w="153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2494" w:type="dxa"/>
            <w:vMerge/>
          </w:tcPr>
          <w:p w:rsidR="00C819EC" w:rsidRPr="00705B96" w:rsidRDefault="00C819EC" w:rsidP="00F722A7"/>
        </w:tc>
        <w:tc>
          <w:tcPr>
            <w:tcW w:w="1361" w:type="dxa"/>
            <w:vMerge/>
          </w:tcPr>
          <w:p w:rsidR="00C819EC" w:rsidRPr="00705B96" w:rsidRDefault="00C819EC" w:rsidP="00F722A7"/>
        </w:tc>
        <w:tc>
          <w:tcPr>
            <w:tcW w:w="136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
        </w:tc>
        <w:tc>
          <w:tcPr>
            <w:tcW w:w="153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800 </w:t>
            </w:r>
            <w:hyperlink w:anchor="P433" w:history="1">
              <w:r w:rsidRPr="00705B96">
                <w:rPr>
                  <w:rFonts w:ascii="Times New Roman" w:hAnsi="Times New Roman" w:cs="Times New Roman"/>
                  <w:sz w:val="24"/>
                  <w:szCs w:val="24"/>
                </w:rPr>
                <w:t>&lt;***&gt;</w:t>
              </w:r>
            </w:hyperlink>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Бассейны</w:t>
            </w:r>
          </w:p>
        </w:tc>
        <w:tc>
          <w:tcPr>
            <w:tcW w:w="249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proofErr w:type="gramStart"/>
            <w:r w:rsidRPr="00705B96">
              <w:rPr>
                <w:rFonts w:ascii="Times New Roman" w:hAnsi="Times New Roman" w:cs="Times New Roman"/>
                <w:sz w:val="24"/>
                <w:szCs w:val="24"/>
                <w:vertAlign w:val="superscript"/>
              </w:rPr>
              <w:t>2</w:t>
            </w:r>
            <w:proofErr w:type="gramEnd"/>
            <w:r w:rsidRPr="00705B96">
              <w:rPr>
                <w:rFonts w:ascii="Times New Roman" w:hAnsi="Times New Roman" w:cs="Times New Roman"/>
                <w:sz w:val="24"/>
                <w:szCs w:val="24"/>
              </w:rPr>
              <w:t xml:space="preserve"> площади зеркала воды на 1000 чел.</w:t>
            </w:r>
          </w:p>
        </w:tc>
        <w:tc>
          <w:tcPr>
            <w:tcW w:w="136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75 </w:t>
            </w:r>
            <w:hyperlink w:anchor="P432" w:history="1">
              <w:r w:rsidRPr="00705B96">
                <w:rPr>
                  <w:rFonts w:ascii="Times New Roman" w:hAnsi="Times New Roman" w:cs="Times New Roman"/>
                  <w:sz w:val="24"/>
                  <w:szCs w:val="24"/>
                </w:rPr>
                <w:t>&lt;**&gt;</w:t>
              </w:r>
            </w:hyperlink>
          </w:p>
        </w:tc>
        <w:tc>
          <w:tcPr>
            <w:tcW w:w="2892"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не устанавливается</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28" w:name="P431"/>
      <w:bookmarkEnd w:id="28"/>
      <w:r w:rsidRPr="00705B96">
        <w:rPr>
          <w:rFonts w:ascii="Times New Roman" w:hAnsi="Times New Roman" w:cs="Times New Roman"/>
          <w:sz w:val="24"/>
          <w:szCs w:val="24"/>
        </w:rPr>
        <w:lastRenderedPageBreak/>
        <w:t>б) &lt;*&gt; Показатель может быть уменьшен при условии использования населением муниципального образования объектов физической культуры и спорта регионального значения и местного значения муниципального района. При проектировании новых жилых зон (комплексная застройка) для объектов местного значения в документах территориального планирования и проектах планировки территории предполагается прямое использование норматива 3,5 тыс. кв.м на 10 тыс. человек населения, допускается сокращение этого норматива только на долю объектов регионального значения.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29" w:name="P432"/>
      <w:bookmarkEnd w:id="29"/>
      <w:r w:rsidRPr="00705B96">
        <w:rPr>
          <w:rFonts w:ascii="Times New Roman" w:hAnsi="Times New Roman" w:cs="Times New Roman"/>
          <w:sz w:val="24"/>
          <w:szCs w:val="24"/>
        </w:rPr>
        <w:t>в) &lt;**&gt; В населенных пунктах с числом жителей до 5 тыс. человек бассейны предусматриваются по заданию на проектирование с учетом нормативной вместимости объектов по технологическим требованиям. Бассейны в населенных пунктах с населением менее 2 тыс. человек, а также бассейны в системе повседневного обслуживания допускается объединять с объектами общеобразовательных организаций при обеспечении для взрослого населения отдельного входа и раздевалок.</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30" w:name="P433"/>
      <w:bookmarkEnd w:id="30"/>
      <w:r w:rsidRPr="00705B96">
        <w:rPr>
          <w:rFonts w:ascii="Times New Roman" w:hAnsi="Times New Roman" w:cs="Times New Roman"/>
          <w:sz w:val="24"/>
          <w:szCs w:val="24"/>
        </w:rPr>
        <w:t xml:space="preserve">г) &lt;***&gt; Для подрайона </w:t>
      </w:r>
      <w:proofErr w:type="gramStart"/>
      <w:r w:rsidRPr="00705B96">
        <w:rPr>
          <w:rFonts w:ascii="Times New Roman" w:hAnsi="Times New Roman" w:cs="Times New Roman"/>
          <w:sz w:val="24"/>
          <w:szCs w:val="24"/>
        </w:rPr>
        <w:t>I</w:t>
      </w:r>
      <w:proofErr w:type="gramEnd"/>
      <w:r w:rsidRPr="00705B96">
        <w:rPr>
          <w:rFonts w:ascii="Times New Roman" w:hAnsi="Times New Roman" w:cs="Times New Roman"/>
          <w:sz w:val="24"/>
          <w:szCs w:val="24"/>
        </w:rPr>
        <w:t>Д радиус доступности уменьшается на 10%</w:t>
      </w:r>
    </w:p>
    <w:p w:rsidR="00C819EC" w:rsidRPr="00705B96" w:rsidRDefault="00C819EC" w:rsidP="00C819EC">
      <w:pPr>
        <w:pStyle w:val="ConsPlusNormal"/>
        <w:rPr>
          <w:rFonts w:ascii="Times New Roman" w:hAnsi="Times New Roman" w:cs="Times New Roman"/>
          <w:sz w:val="24"/>
          <w:szCs w:val="24"/>
        </w:rPr>
      </w:pPr>
    </w:p>
    <w:p w:rsidR="00B01D64" w:rsidRPr="00B01D64" w:rsidRDefault="00B01D64" w:rsidP="00B01D64">
      <w:pPr>
        <w:ind w:firstLine="709"/>
        <w:jc w:val="both"/>
        <w:rPr>
          <w:rFonts w:eastAsia="Calibri"/>
          <w:sz w:val="24"/>
          <w:szCs w:val="24"/>
          <w:highlight w:val="cyan"/>
        </w:rPr>
      </w:pPr>
      <w:r w:rsidRPr="00B01D64">
        <w:rPr>
          <w:sz w:val="24"/>
          <w:szCs w:val="24"/>
          <w:highlight w:val="cyan"/>
        </w:rPr>
        <w:t xml:space="preserve">*   В соответствии с </w:t>
      </w:r>
      <w:r w:rsidRPr="00B01D64">
        <w:rPr>
          <w:rFonts w:eastAsia="Calibri"/>
          <w:sz w:val="24"/>
          <w:szCs w:val="24"/>
          <w:highlight w:val="cyan"/>
        </w:rPr>
        <w:t>постановлением Правительства Российской Федерации от 06.03.2015          № 202 «Об утверждении требований к антитеррористической защищенности объектов спорта и формы паспорта безопасности объектов спорта» устанавливаются следующие категории опасности объектов спорта:</w:t>
      </w:r>
    </w:p>
    <w:p w:rsidR="00B01D64" w:rsidRPr="00B01D64" w:rsidRDefault="00B01D64" w:rsidP="00B01D64">
      <w:pPr>
        <w:ind w:firstLine="709"/>
        <w:jc w:val="both"/>
        <w:rPr>
          <w:rFonts w:eastAsia="Calibri"/>
          <w:sz w:val="24"/>
          <w:szCs w:val="24"/>
          <w:highlight w:val="cyan"/>
        </w:rPr>
      </w:pPr>
      <w:r w:rsidRPr="00B01D64">
        <w:rPr>
          <w:rFonts w:eastAsia="Calibri"/>
          <w:sz w:val="24"/>
          <w:szCs w:val="24"/>
          <w:highlight w:val="cyan"/>
        </w:rPr>
        <w:t>а) объекты спорта первой категории опасности - объекты спорта, в результате совершения террористического акта на которых прогнозируемое количество пострадавших составит более 500 человек;</w:t>
      </w:r>
    </w:p>
    <w:p w:rsidR="00B01D64" w:rsidRPr="00B01D64" w:rsidRDefault="00B01D64" w:rsidP="00B01D64">
      <w:pPr>
        <w:ind w:firstLine="709"/>
        <w:jc w:val="both"/>
        <w:rPr>
          <w:rFonts w:eastAsia="Calibri"/>
          <w:sz w:val="24"/>
          <w:szCs w:val="24"/>
          <w:highlight w:val="cyan"/>
        </w:rPr>
      </w:pPr>
      <w:r w:rsidRPr="00B01D64">
        <w:rPr>
          <w:rFonts w:eastAsia="Calibri"/>
          <w:sz w:val="24"/>
          <w:szCs w:val="24"/>
          <w:highlight w:val="cyan"/>
        </w:rPr>
        <w:t>б) объекты спорта второй категории опасности - объекты спорта, в результате совершения террористического акта на которых прогнозируемое количество пострадавших составит от 101 до 500 человек;</w:t>
      </w:r>
    </w:p>
    <w:p w:rsidR="00B01D64" w:rsidRPr="00B01D64" w:rsidRDefault="00B01D64" w:rsidP="00B01D64">
      <w:pPr>
        <w:ind w:firstLine="709"/>
        <w:jc w:val="both"/>
        <w:rPr>
          <w:rFonts w:eastAsia="Calibri"/>
          <w:sz w:val="24"/>
          <w:szCs w:val="24"/>
          <w:highlight w:val="cyan"/>
        </w:rPr>
      </w:pPr>
      <w:r w:rsidRPr="00B01D64">
        <w:rPr>
          <w:rFonts w:eastAsia="Calibri"/>
          <w:sz w:val="24"/>
          <w:szCs w:val="24"/>
          <w:highlight w:val="cyan"/>
        </w:rPr>
        <w:t>в) объекты спорта третьей категории опасности - объекты спорта, в результате совершения террористического акта на которых прогнозируемое количество пострадавших составит от 31 до 100 человек;</w:t>
      </w:r>
    </w:p>
    <w:p w:rsidR="00B01D64" w:rsidRPr="00BD4671" w:rsidRDefault="00B01D64" w:rsidP="00B01D64">
      <w:pPr>
        <w:ind w:firstLine="540"/>
        <w:jc w:val="both"/>
        <w:rPr>
          <w:rFonts w:eastAsia="Calibri"/>
        </w:rPr>
      </w:pPr>
      <w:r w:rsidRPr="00B01D64">
        <w:rPr>
          <w:rFonts w:eastAsia="Calibri"/>
          <w:sz w:val="24"/>
          <w:szCs w:val="24"/>
          <w:highlight w:val="cyan"/>
        </w:rPr>
        <w:t>г) объекты спорта четвертой категории опасности - объекты спорта, в результате совершения террористического акта на которых прогнозируемое количество пострадавших составит менее 30 человек</w:t>
      </w:r>
      <w:r w:rsidRPr="00BD4671">
        <w:rPr>
          <w:rFonts w:eastAsia="Calibri"/>
          <w:highlight w:val="cyan"/>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5.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культуры и социального</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обеспечения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5.1. Объекты культуры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Проектирование объектов культуры осуществляется с учетом </w:t>
      </w:r>
      <w:hyperlink w:anchor="P444" w:history="1">
        <w:r w:rsidRPr="00705B96">
          <w:rPr>
            <w:rFonts w:ascii="Times New Roman" w:hAnsi="Times New Roman" w:cs="Times New Roman"/>
            <w:sz w:val="24"/>
            <w:szCs w:val="24"/>
          </w:rPr>
          <w:t>таблицы 7</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31" w:name="P444"/>
      <w:bookmarkEnd w:id="31"/>
      <w:r w:rsidRPr="00705B96">
        <w:rPr>
          <w:rFonts w:ascii="Times New Roman" w:hAnsi="Times New Roman" w:cs="Times New Roman"/>
          <w:sz w:val="24"/>
          <w:szCs w:val="24"/>
        </w:rPr>
        <w:t>Таблица 7</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237"/>
        <w:gridCol w:w="1304"/>
        <w:gridCol w:w="2992"/>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w:t>
            </w:r>
          </w:p>
        </w:tc>
        <w:tc>
          <w:tcPr>
            <w:tcW w:w="423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4296"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r>
      <w:tr w:rsidR="00C819EC" w:rsidRPr="00705B96" w:rsidTr="00F722A7">
        <w:tc>
          <w:tcPr>
            <w:tcW w:w="510" w:type="dxa"/>
            <w:vMerge/>
          </w:tcPr>
          <w:p w:rsidR="00C819EC" w:rsidRPr="00705B96" w:rsidRDefault="00C819EC" w:rsidP="00F722A7"/>
        </w:tc>
        <w:tc>
          <w:tcPr>
            <w:tcW w:w="4237" w:type="dxa"/>
            <w:vMerge/>
          </w:tcPr>
          <w:p w:rsidR="00C819EC" w:rsidRPr="00705B96" w:rsidRDefault="00C819EC" w:rsidP="00F722A7"/>
        </w:tc>
        <w:tc>
          <w:tcPr>
            <w:tcW w:w="130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Количество районных домов культуры</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w:t>
            </w:r>
          </w:p>
        </w:tc>
        <w:tc>
          <w:tcPr>
            <w:tcW w:w="2992"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на муниципальный район</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Вместимость зрительного зала </w:t>
            </w:r>
            <w:r w:rsidRPr="00705B96">
              <w:rPr>
                <w:rFonts w:ascii="Times New Roman" w:hAnsi="Times New Roman" w:cs="Times New Roman"/>
                <w:sz w:val="24"/>
                <w:szCs w:val="24"/>
              </w:rPr>
              <w:lastRenderedPageBreak/>
              <w:t>районного дома культуры</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мест</w:t>
            </w:r>
          </w:p>
        </w:tc>
        <w:tc>
          <w:tcPr>
            <w:tcW w:w="2992"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- 300 мест на </w:t>
            </w:r>
            <w:r w:rsidRPr="00705B96">
              <w:rPr>
                <w:rFonts w:ascii="Times New Roman" w:hAnsi="Times New Roman" w:cs="Times New Roman"/>
                <w:sz w:val="24"/>
                <w:szCs w:val="24"/>
              </w:rPr>
              <w:lastRenderedPageBreak/>
              <w:t>муниципальный район</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3</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Количество районных (</w:t>
            </w:r>
            <w:proofErr w:type="spellStart"/>
            <w:r w:rsidRPr="00705B96">
              <w:rPr>
                <w:rFonts w:ascii="Times New Roman" w:hAnsi="Times New Roman" w:cs="Times New Roman"/>
                <w:sz w:val="24"/>
                <w:szCs w:val="24"/>
              </w:rPr>
              <w:t>межпоселенческих</w:t>
            </w:r>
            <w:proofErr w:type="spellEnd"/>
            <w:r w:rsidRPr="00705B96">
              <w:rPr>
                <w:rFonts w:ascii="Times New Roman" w:hAnsi="Times New Roman" w:cs="Times New Roman"/>
                <w:sz w:val="24"/>
                <w:szCs w:val="24"/>
              </w:rPr>
              <w:t>) библиотек</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w:t>
            </w:r>
          </w:p>
        </w:tc>
        <w:tc>
          <w:tcPr>
            <w:tcW w:w="2992"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районная (</w:t>
            </w:r>
            <w:proofErr w:type="spellStart"/>
            <w:r w:rsidRPr="00705B96">
              <w:rPr>
                <w:rFonts w:ascii="Times New Roman" w:hAnsi="Times New Roman" w:cs="Times New Roman"/>
                <w:sz w:val="24"/>
                <w:szCs w:val="24"/>
              </w:rPr>
              <w:t>межпоселенческая</w:t>
            </w:r>
            <w:proofErr w:type="spellEnd"/>
            <w:r w:rsidRPr="00705B96">
              <w:rPr>
                <w:rFonts w:ascii="Times New Roman" w:hAnsi="Times New Roman" w:cs="Times New Roman"/>
                <w:sz w:val="24"/>
                <w:szCs w:val="24"/>
              </w:rPr>
              <w:t>) библиотека и 1 районная библиотека для детей и юношества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Количество районных музеев</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w:t>
            </w:r>
          </w:p>
        </w:tc>
        <w:tc>
          <w:tcPr>
            <w:tcW w:w="2992"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на муниципальный район</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5</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Количество выставочных залов</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w:t>
            </w:r>
          </w:p>
        </w:tc>
        <w:tc>
          <w:tcPr>
            <w:tcW w:w="2992"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объект на муниципальный район</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Расчетные показатели максимально допустимого уровня территориальной доступности указанных объектов не устанавливаются.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w:anchor="P2011" w:history="1">
        <w:r w:rsidR="00C819EC" w:rsidRPr="00705B96">
          <w:rPr>
            <w:rFonts w:ascii="Times New Roman" w:hAnsi="Times New Roman" w:cs="Times New Roman"/>
            <w:sz w:val="24"/>
            <w:szCs w:val="24"/>
          </w:rPr>
          <w:t>Нормы</w:t>
        </w:r>
      </w:hyperlink>
      <w:r w:rsidR="00C819E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5.2*. Объекты общественного питания, торговли и бытового обслуживания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Проектирование объектов общественного питания, торговли и бытового обслуживания осуществляется с учетом </w:t>
      </w:r>
      <w:hyperlink w:anchor="P478" w:history="1">
        <w:r w:rsidRPr="00705B96">
          <w:rPr>
            <w:rFonts w:ascii="Times New Roman" w:hAnsi="Times New Roman" w:cs="Times New Roman"/>
            <w:sz w:val="24"/>
            <w:szCs w:val="24"/>
          </w:rPr>
          <w:t>таблицы 8</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32" w:name="P478"/>
      <w:bookmarkEnd w:id="32"/>
      <w:r w:rsidRPr="00705B96">
        <w:rPr>
          <w:rFonts w:ascii="Times New Roman" w:hAnsi="Times New Roman" w:cs="Times New Roman"/>
          <w:sz w:val="24"/>
          <w:szCs w:val="24"/>
        </w:rPr>
        <w:t>Таблица 8</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993"/>
        <w:gridCol w:w="1020"/>
        <w:gridCol w:w="850"/>
        <w:gridCol w:w="1474"/>
        <w:gridCol w:w="1191"/>
        <w:gridCol w:w="1276"/>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175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2863" w:type="dxa"/>
            <w:gridSpan w:val="3"/>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1474"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Площадь земельного участка</w:t>
            </w:r>
          </w:p>
        </w:tc>
        <w:tc>
          <w:tcPr>
            <w:tcW w:w="2467"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993"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870"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474" w:type="dxa"/>
            <w:vMerge/>
          </w:tcPr>
          <w:p w:rsidR="00C819EC" w:rsidRPr="00705B96" w:rsidRDefault="00C819EC" w:rsidP="00F722A7"/>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76"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Магазины, кв.м торговой площади на 1 тыс. жителей, в том числе</w:t>
            </w:r>
          </w:p>
        </w:tc>
        <w:tc>
          <w:tcPr>
            <w:tcW w:w="993"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кв.м торговой площади</w:t>
            </w:r>
          </w:p>
        </w:tc>
        <w:tc>
          <w:tcPr>
            <w:tcW w:w="102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городских поселений</w:t>
            </w:r>
          </w:p>
        </w:tc>
        <w:tc>
          <w:tcPr>
            <w:tcW w:w="85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сельских поселений</w:t>
            </w:r>
          </w:p>
        </w:tc>
        <w:tc>
          <w:tcPr>
            <w:tcW w:w="1474"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Торговые центры в городских и сельских населенных пунктах, обслуживающие жителей,</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тыс. чел.:</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до 1 - 0,1 - 0,2 га,</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от 1 до 3 - 0,2 - 0,4 га,</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от 3 до 5 - 0,4 - 0,6 га,</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от 5 до 7 - 0,6 - 1,0 га,</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от 7 до 10 - 1,0 - 1,2 га</w:t>
            </w:r>
          </w:p>
        </w:tc>
        <w:tc>
          <w:tcPr>
            <w:tcW w:w="1191"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метр/мин. пешеходной доступности</w:t>
            </w:r>
          </w:p>
        </w:tc>
        <w:tc>
          <w:tcPr>
            <w:tcW w:w="1276"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в 3 - 5 этажей - 650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1 - 2 этажа - 800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подрайона IД 585 и 720 соответственно или 30 мин.</w:t>
            </w:r>
          </w:p>
        </w:tc>
      </w:tr>
      <w:tr w:rsidR="00C819EC" w:rsidRPr="00705B96" w:rsidTr="00F722A7">
        <w:tc>
          <w:tcPr>
            <w:tcW w:w="510" w:type="dxa"/>
            <w:vMerge/>
          </w:tcPr>
          <w:p w:rsidR="00C819EC" w:rsidRPr="00705B96" w:rsidRDefault="00C819EC" w:rsidP="00F722A7"/>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продовольственных товаров</w:t>
            </w:r>
          </w:p>
        </w:tc>
        <w:tc>
          <w:tcPr>
            <w:tcW w:w="993" w:type="dxa"/>
            <w:vMerge/>
          </w:tcPr>
          <w:p w:rsidR="00C819EC" w:rsidRPr="00705B96" w:rsidRDefault="00C819EC" w:rsidP="00F722A7"/>
        </w:tc>
        <w:tc>
          <w:tcPr>
            <w:tcW w:w="102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в т.ч. повседневного обслуживания - 60/</w:t>
            </w:r>
          </w:p>
        </w:tc>
        <w:tc>
          <w:tcPr>
            <w:tcW w:w="85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80</w:t>
            </w:r>
          </w:p>
        </w:tc>
        <w:tc>
          <w:tcPr>
            <w:tcW w:w="1474" w:type="dxa"/>
            <w:vMerge/>
          </w:tcPr>
          <w:p w:rsidR="00C819EC" w:rsidRPr="00705B96" w:rsidRDefault="00C819EC" w:rsidP="00F722A7"/>
        </w:tc>
        <w:tc>
          <w:tcPr>
            <w:tcW w:w="1191" w:type="dxa"/>
            <w:vMerge/>
          </w:tcPr>
          <w:p w:rsidR="00C819EC" w:rsidRPr="00705B96" w:rsidRDefault="00C819EC" w:rsidP="00F722A7"/>
        </w:tc>
        <w:tc>
          <w:tcPr>
            <w:tcW w:w="1276" w:type="dxa"/>
            <w:vMerge/>
          </w:tcPr>
          <w:p w:rsidR="00C819EC" w:rsidRPr="00705B96" w:rsidRDefault="00C819EC" w:rsidP="00F722A7"/>
        </w:tc>
      </w:tr>
      <w:tr w:rsidR="00C819EC" w:rsidRPr="00705B96" w:rsidTr="00F722A7">
        <w:tc>
          <w:tcPr>
            <w:tcW w:w="510" w:type="dxa"/>
            <w:vMerge/>
          </w:tcPr>
          <w:p w:rsidR="00C819EC" w:rsidRPr="00705B96" w:rsidRDefault="00C819EC" w:rsidP="00F722A7"/>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непродовольственных товаров</w:t>
            </w:r>
          </w:p>
        </w:tc>
        <w:tc>
          <w:tcPr>
            <w:tcW w:w="993" w:type="dxa"/>
            <w:vMerge/>
          </w:tcPr>
          <w:p w:rsidR="00C819EC" w:rsidRPr="00705B96" w:rsidRDefault="00C819EC" w:rsidP="00F722A7"/>
        </w:tc>
        <w:tc>
          <w:tcPr>
            <w:tcW w:w="102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1180, в т.ч. повседн</w:t>
            </w:r>
            <w:r w:rsidRPr="00705B96">
              <w:rPr>
                <w:rFonts w:ascii="Times New Roman" w:hAnsi="Times New Roman" w:cs="Times New Roman"/>
                <w:sz w:val="24"/>
                <w:szCs w:val="24"/>
              </w:rPr>
              <w:lastRenderedPageBreak/>
              <w:t>евного обслуживания - 30</w:t>
            </w:r>
          </w:p>
        </w:tc>
        <w:tc>
          <w:tcPr>
            <w:tcW w:w="85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180</w:t>
            </w:r>
          </w:p>
        </w:tc>
        <w:tc>
          <w:tcPr>
            <w:tcW w:w="1474" w:type="dxa"/>
            <w:vMerge/>
          </w:tcPr>
          <w:p w:rsidR="00C819EC" w:rsidRPr="00705B96" w:rsidRDefault="00C819EC" w:rsidP="00F722A7"/>
        </w:tc>
        <w:tc>
          <w:tcPr>
            <w:tcW w:w="1191" w:type="dxa"/>
            <w:vMerge/>
          </w:tcPr>
          <w:p w:rsidR="00C819EC" w:rsidRPr="00705B96" w:rsidRDefault="00C819EC" w:rsidP="00F722A7"/>
        </w:tc>
        <w:tc>
          <w:tcPr>
            <w:tcW w:w="1276" w:type="dxa"/>
            <w:vMerge/>
          </w:tcPr>
          <w:p w:rsidR="00C819EC" w:rsidRPr="00705B96" w:rsidRDefault="00C819EC" w:rsidP="00F722A7"/>
        </w:tc>
      </w:tr>
      <w:tr w:rsidR="00C819EC" w:rsidRPr="00705B96" w:rsidTr="00F722A7">
        <w:tc>
          <w:tcPr>
            <w:tcW w:w="510"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2</w:t>
            </w:r>
          </w:p>
        </w:tc>
        <w:tc>
          <w:tcPr>
            <w:tcW w:w="1757" w:type="dxa"/>
            <w:vMerge w:val="restart"/>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общественного питания</w:t>
            </w:r>
          </w:p>
        </w:tc>
        <w:tc>
          <w:tcPr>
            <w:tcW w:w="993"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Посадочных мест на 1 тыс. жителей</w:t>
            </w:r>
          </w:p>
        </w:tc>
        <w:tc>
          <w:tcPr>
            <w:tcW w:w="102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городских поселений</w:t>
            </w:r>
          </w:p>
        </w:tc>
        <w:tc>
          <w:tcPr>
            <w:tcW w:w="85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сельских поселений</w:t>
            </w:r>
          </w:p>
        </w:tc>
        <w:tc>
          <w:tcPr>
            <w:tcW w:w="1474" w:type="dxa"/>
            <w:vMerge w:val="restart"/>
          </w:tcPr>
          <w:p w:rsidR="00C819EC" w:rsidRPr="00705B96" w:rsidRDefault="00C819EC" w:rsidP="00F722A7">
            <w:pPr>
              <w:pStyle w:val="ConsPlusNormal"/>
              <w:rPr>
                <w:rFonts w:ascii="Times New Roman" w:hAnsi="Times New Roman" w:cs="Times New Roman"/>
                <w:sz w:val="24"/>
                <w:szCs w:val="24"/>
              </w:rPr>
            </w:pPr>
          </w:p>
        </w:tc>
        <w:tc>
          <w:tcPr>
            <w:tcW w:w="1191"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c>
          <w:tcPr>
            <w:tcW w:w="1276" w:type="dxa"/>
            <w:vMerge w:val="restart"/>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993" w:type="dxa"/>
            <w:vMerge/>
          </w:tcPr>
          <w:p w:rsidR="00C819EC" w:rsidRPr="00705B96" w:rsidRDefault="00C819EC" w:rsidP="00F722A7"/>
        </w:tc>
        <w:tc>
          <w:tcPr>
            <w:tcW w:w="102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w:t>
            </w:r>
          </w:p>
        </w:tc>
        <w:tc>
          <w:tcPr>
            <w:tcW w:w="85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35</w:t>
            </w:r>
          </w:p>
        </w:tc>
        <w:tc>
          <w:tcPr>
            <w:tcW w:w="1474" w:type="dxa"/>
            <w:vMerge/>
          </w:tcPr>
          <w:p w:rsidR="00C819EC" w:rsidRPr="00705B96" w:rsidRDefault="00C819EC" w:rsidP="00F722A7"/>
        </w:tc>
        <w:tc>
          <w:tcPr>
            <w:tcW w:w="1191" w:type="dxa"/>
            <w:vMerge/>
          </w:tcPr>
          <w:p w:rsidR="00C819EC" w:rsidRPr="00705B96" w:rsidRDefault="00C819EC" w:rsidP="00F722A7"/>
        </w:tc>
        <w:tc>
          <w:tcPr>
            <w:tcW w:w="1276" w:type="dxa"/>
            <w:vMerge/>
          </w:tcPr>
          <w:p w:rsidR="00C819EC" w:rsidRPr="00705B96" w:rsidRDefault="00C819EC" w:rsidP="00F722A7"/>
        </w:tc>
      </w:tr>
      <w:tr w:rsidR="00C819EC" w:rsidRPr="00705B96" w:rsidTr="00F722A7">
        <w:tc>
          <w:tcPr>
            <w:tcW w:w="510"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1757" w:type="dxa"/>
            <w:vMerge w:val="restart"/>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бытового обслуживания</w:t>
            </w:r>
          </w:p>
        </w:tc>
        <w:tc>
          <w:tcPr>
            <w:tcW w:w="993"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рабочих мест на 1 тыс. жит.</w:t>
            </w:r>
          </w:p>
        </w:tc>
        <w:tc>
          <w:tcPr>
            <w:tcW w:w="102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городских поселений</w:t>
            </w:r>
          </w:p>
        </w:tc>
        <w:tc>
          <w:tcPr>
            <w:tcW w:w="85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сельских поселений</w:t>
            </w:r>
          </w:p>
        </w:tc>
        <w:tc>
          <w:tcPr>
            <w:tcW w:w="1474" w:type="dxa"/>
            <w:vMerge w:val="restart"/>
          </w:tcPr>
          <w:p w:rsidR="00C819EC" w:rsidRPr="00705B96" w:rsidRDefault="00C819EC" w:rsidP="00F722A7">
            <w:pPr>
              <w:pStyle w:val="ConsPlusNormal"/>
              <w:rPr>
                <w:rFonts w:ascii="Times New Roman" w:hAnsi="Times New Roman" w:cs="Times New Roman"/>
                <w:sz w:val="24"/>
                <w:szCs w:val="24"/>
              </w:rPr>
            </w:pPr>
          </w:p>
        </w:tc>
        <w:tc>
          <w:tcPr>
            <w:tcW w:w="1191"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метр/мин. пешеходной доступности</w:t>
            </w:r>
          </w:p>
        </w:tc>
        <w:tc>
          <w:tcPr>
            <w:tcW w:w="1276"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в 3 - 5 этажей - 650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1 - 2 этажа - 800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подрайона IД 585 и 720 соответственно или 30 мин.</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993" w:type="dxa"/>
            <w:vMerge/>
          </w:tcPr>
          <w:p w:rsidR="00C819EC" w:rsidRPr="00705B96" w:rsidRDefault="00C819EC" w:rsidP="00F722A7"/>
        </w:tc>
        <w:tc>
          <w:tcPr>
            <w:tcW w:w="102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всего по населенному пункту - 9, для предприятий в жилой застройке - 2,0</w:t>
            </w:r>
          </w:p>
        </w:tc>
        <w:tc>
          <w:tcPr>
            <w:tcW w:w="85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w:t>
            </w:r>
          </w:p>
        </w:tc>
        <w:tc>
          <w:tcPr>
            <w:tcW w:w="1474" w:type="dxa"/>
            <w:vMerge/>
          </w:tcPr>
          <w:p w:rsidR="00C819EC" w:rsidRPr="00705B96" w:rsidRDefault="00C819EC" w:rsidP="00F722A7"/>
        </w:tc>
        <w:tc>
          <w:tcPr>
            <w:tcW w:w="1191" w:type="dxa"/>
            <w:vMerge/>
          </w:tcPr>
          <w:p w:rsidR="00C819EC" w:rsidRPr="00705B96" w:rsidRDefault="00C819EC" w:rsidP="00F722A7"/>
        </w:tc>
        <w:tc>
          <w:tcPr>
            <w:tcW w:w="1276" w:type="dxa"/>
            <w:vMerge/>
          </w:tcPr>
          <w:p w:rsidR="00C819EC" w:rsidRPr="00705B96" w:rsidRDefault="00C819EC" w:rsidP="00F722A7"/>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в том числе:</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непосредственного обслуживания населения</w:t>
            </w:r>
          </w:p>
        </w:tc>
        <w:tc>
          <w:tcPr>
            <w:tcW w:w="993" w:type="dxa"/>
          </w:tcPr>
          <w:p w:rsidR="00C819EC" w:rsidRPr="00705B96" w:rsidRDefault="00C819EC" w:rsidP="00F722A7">
            <w:pPr>
              <w:pStyle w:val="ConsPlusNormal"/>
              <w:rPr>
                <w:rFonts w:ascii="Times New Roman" w:hAnsi="Times New Roman" w:cs="Times New Roman"/>
                <w:sz w:val="24"/>
                <w:szCs w:val="24"/>
              </w:rPr>
            </w:pPr>
          </w:p>
        </w:tc>
        <w:tc>
          <w:tcPr>
            <w:tcW w:w="102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всего по населенному пункту - 7, для предприятий в жилой застройке - 2,0</w:t>
            </w:r>
          </w:p>
        </w:tc>
        <w:tc>
          <w:tcPr>
            <w:tcW w:w="85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w:t>
            </w:r>
          </w:p>
        </w:tc>
        <w:tc>
          <w:tcPr>
            <w:tcW w:w="1474" w:type="dxa"/>
          </w:tcPr>
          <w:p w:rsidR="00C819EC" w:rsidRPr="00705B96" w:rsidRDefault="00C819EC" w:rsidP="00F722A7">
            <w:pPr>
              <w:pStyle w:val="ConsPlusNormal"/>
              <w:rPr>
                <w:rFonts w:ascii="Times New Roman" w:hAnsi="Times New Roman" w:cs="Times New Roman"/>
                <w:sz w:val="24"/>
                <w:szCs w:val="24"/>
              </w:rPr>
            </w:pPr>
          </w:p>
        </w:tc>
        <w:tc>
          <w:tcPr>
            <w:tcW w:w="1191" w:type="dxa"/>
            <w:vMerge/>
          </w:tcPr>
          <w:p w:rsidR="00C819EC" w:rsidRPr="00705B96" w:rsidRDefault="00C819EC" w:rsidP="00F722A7"/>
        </w:tc>
        <w:tc>
          <w:tcPr>
            <w:tcW w:w="1276" w:type="dxa"/>
            <w:vMerge/>
          </w:tcPr>
          <w:p w:rsidR="00C819EC" w:rsidRPr="00705B96" w:rsidRDefault="00C819EC" w:rsidP="00F722A7"/>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Почта/отделение связи</w:t>
            </w:r>
          </w:p>
        </w:tc>
        <w:tc>
          <w:tcPr>
            <w:tcW w:w="993" w:type="dxa"/>
          </w:tcPr>
          <w:p w:rsidR="00C819EC" w:rsidRPr="00705B96" w:rsidRDefault="00C819EC" w:rsidP="00F722A7">
            <w:pPr>
              <w:pStyle w:val="ConsPlusNormal"/>
              <w:rPr>
                <w:rFonts w:ascii="Times New Roman" w:hAnsi="Times New Roman" w:cs="Times New Roman"/>
                <w:sz w:val="24"/>
                <w:szCs w:val="24"/>
              </w:rPr>
            </w:pPr>
          </w:p>
        </w:tc>
        <w:tc>
          <w:tcPr>
            <w:tcW w:w="1870" w:type="dxa"/>
            <w:gridSpan w:val="2"/>
          </w:tcPr>
          <w:p w:rsidR="00C819EC" w:rsidRPr="00705B96" w:rsidRDefault="00C819EC" w:rsidP="00F722A7">
            <w:pPr>
              <w:pStyle w:val="ConsPlusNormal"/>
              <w:rPr>
                <w:rFonts w:ascii="Times New Roman" w:hAnsi="Times New Roman" w:cs="Times New Roman"/>
                <w:sz w:val="24"/>
                <w:szCs w:val="24"/>
              </w:rPr>
            </w:pP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до 2 тыс. жителей - 0,3 га,</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2 - 6 тыс. жителей - 0,4 га &lt;*&gt;</w:t>
            </w:r>
          </w:p>
        </w:tc>
        <w:tc>
          <w:tcPr>
            <w:tcW w:w="119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метр/мин. пешеходной доступности</w:t>
            </w:r>
          </w:p>
        </w:tc>
        <w:tc>
          <w:tcPr>
            <w:tcW w:w="1276"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застройке в 3 - 5 этажей - 650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1 - 2 этажа - 800 м.</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подрайона IД 585 и 720 соответств</w:t>
            </w:r>
            <w:r w:rsidRPr="00705B96">
              <w:rPr>
                <w:rFonts w:ascii="Times New Roman" w:hAnsi="Times New Roman" w:cs="Times New Roman"/>
                <w:sz w:val="24"/>
                <w:szCs w:val="24"/>
              </w:rPr>
              <w:lastRenderedPageBreak/>
              <w:t>енно или 30 мин.</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5</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Муниципальный архив</w:t>
            </w:r>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объект на муниципальный район</w:t>
            </w:r>
          </w:p>
        </w:tc>
        <w:tc>
          <w:tcPr>
            <w:tcW w:w="1870"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w:t>
            </w:r>
          </w:p>
        </w:tc>
        <w:tc>
          <w:tcPr>
            <w:tcW w:w="1474" w:type="dxa"/>
          </w:tcPr>
          <w:p w:rsidR="00C819EC" w:rsidRPr="00705B96" w:rsidRDefault="00C819EC" w:rsidP="00F722A7">
            <w:pPr>
              <w:pStyle w:val="ConsPlusNormal"/>
              <w:rPr>
                <w:rFonts w:ascii="Times New Roman" w:hAnsi="Times New Roman" w:cs="Times New Roman"/>
                <w:sz w:val="24"/>
                <w:szCs w:val="24"/>
              </w:rPr>
            </w:pPr>
          </w:p>
        </w:tc>
        <w:tc>
          <w:tcPr>
            <w:tcW w:w="119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c>
          <w:tcPr>
            <w:tcW w:w="1276" w:type="dxa"/>
          </w:tcPr>
          <w:p w:rsidR="00C819EC" w:rsidRPr="00705B96" w:rsidRDefault="00C819EC" w:rsidP="00F722A7">
            <w:pPr>
              <w:pStyle w:val="ConsPlusNormal"/>
              <w:rPr>
                <w:rFonts w:ascii="Times New Roman" w:hAnsi="Times New Roman" w:cs="Times New Roman"/>
                <w:sz w:val="24"/>
                <w:szCs w:val="24"/>
              </w:rPr>
            </w:pP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Общественные туалеты, в т.ч. переносные и временные, следует размещать в центральных зонах населенных пунктов, в жилых кварталах, в местах устройства праздников, ярмарок, при летних кафе и т.п.</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w:anchor="P2011" w:history="1">
        <w:r w:rsidR="00C819EC" w:rsidRPr="00705B96">
          <w:rPr>
            <w:rFonts w:ascii="Times New Roman" w:hAnsi="Times New Roman" w:cs="Times New Roman"/>
            <w:sz w:val="24"/>
            <w:szCs w:val="24"/>
          </w:rPr>
          <w:t>Нормы</w:t>
        </w:r>
      </w:hyperlink>
      <w:r w:rsidR="00C819E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6.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рекреации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отдыха необходимо руководствоваться расчетными показателями </w:t>
      </w:r>
      <w:hyperlink w:anchor="P568" w:history="1">
        <w:r w:rsidRPr="00705B96">
          <w:rPr>
            <w:rFonts w:ascii="Times New Roman" w:hAnsi="Times New Roman" w:cs="Times New Roman"/>
            <w:sz w:val="24"/>
            <w:szCs w:val="24"/>
          </w:rPr>
          <w:t>таблицы 9</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33" w:name="P568"/>
      <w:bookmarkEnd w:id="33"/>
      <w:r w:rsidRPr="00705B96">
        <w:rPr>
          <w:rFonts w:ascii="Times New Roman" w:hAnsi="Times New Roman" w:cs="Times New Roman"/>
          <w:sz w:val="24"/>
          <w:szCs w:val="24"/>
        </w:rPr>
        <w:t>Таблица 9</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757"/>
        <w:gridCol w:w="993"/>
        <w:gridCol w:w="1870"/>
        <w:gridCol w:w="1474"/>
        <w:gridCol w:w="1191"/>
        <w:gridCol w:w="1276"/>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N </w:t>
            </w:r>
            <w:proofErr w:type="spellStart"/>
            <w:r w:rsidRPr="00705B96">
              <w:rPr>
                <w:rFonts w:ascii="Times New Roman" w:hAnsi="Times New Roman" w:cs="Times New Roman"/>
                <w:sz w:val="24"/>
                <w:szCs w:val="24"/>
              </w:rPr>
              <w:t>пп</w:t>
            </w:r>
            <w:proofErr w:type="spellEnd"/>
          </w:p>
        </w:tc>
        <w:tc>
          <w:tcPr>
            <w:tcW w:w="175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2863"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1474"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Площадь земельного участка</w:t>
            </w:r>
          </w:p>
        </w:tc>
        <w:tc>
          <w:tcPr>
            <w:tcW w:w="2467"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1757" w:type="dxa"/>
            <w:vMerge/>
          </w:tcPr>
          <w:p w:rsidR="00C819EC" w:rsidRPr="00705B96" w:rsidRDefault="00C819EC" w:rsidP="00F722A7"/>
        </w:tc>
        <w:tc>
          <w:tcPr>
            <w:tcW w:w="993"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474" w:type="dxa"/>
            <w:vMerge/>
          </w:tcPr>
          <w:p w:rsidR="00C819EC" w:rsidRPr="00705B96" w:rsidRDefault="00C819EC" w:rsidP="00F722A7"/>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76"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Зона отдыха </w:t>
            </w:r>
            <w:hyperlink w:anchor="P656" w:history="1">
              <w:r w:rsidRPr="00705B96">
                <w:rPr>
                  <w:rFonts w:ascii="Times New Roman" w:hAnsi="Times New Roman" w:cs="Times New Roman"/>
                  <w:sz w:val="24"/>
                  <w:szCs w:val="24"/>
                </w:rPr>
                <w:t>&lt;*&gt;</w:t>
              </w:r>
            </w:hyperlink>
          </w:p>
        </w:tc>
        <w:tc>
          <w:tcPr>
            <w:tcW w:w="2863"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c>
          <w:tcPr>
            <w:tcW w:w="1474" w:type="dxa"/>
          </w:tcPr>
          <w:p w:rsidR="00C819EC" w:rsidRPr="00705B96" w:rsidRDefault="00C819EC" w:rsidP="00F722A7">
            <w:pPr>
              <w:pStyle w:val="ConsPlusNormal"/>
              <w:rPr>
                <w:rFonts w:ascii="Times New Roman" w:hAnsi="Times New Roman" w:cs="Times New Roman"/>
                <w:sz w:val="24"/>
                <w:szCs w:val="24"/>
              </w:rPr>
            </w:pPr>
          </w:p>
        </w:tc>
        <w:tc>
          <w:tcPr>
            <w:tcW w:w="119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мин.</w:t>
            </w:r>
          </w:p>
        </w:tc>
        <w:tc>
          <w:tcPr>
            <w:tcW w:w="1276"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Объекты озеленения рекреационного назначения (парки, сады, скверы)</w:t>
            </w:r>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кв.м/чел.</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w:t>
            </w:r>
          </w:p>
        </w:tc>
        <w:tc>
          <w:tcPr>
            <w:tcW w:w="1474" w:type="dxa"/>
          </w:tcPr>
          <w:p w:rsidR="00C819EC" w:rsidRPr="00705B96" w:rsidRDefault="00C819EC" w:rsidP="00F722A7">
            <w:pPr>
              <w:pStyle w:val="ConsPlusNormal"/>
              <w:rPr>
                <w:rFonts w:ascii="Times New Roman" w:hAnsi="Times New Roman" w:cs="Times New Roman"/>
                <w:sz w:val="24"/>
                <w:szCs w:val="24"/>
              </w:rPr>
            </w:pPr>
          </w:p>
        </w:tc>
        <w:tc>
          <w:tcPr>
            <w:tcW w:w="1191"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мин.</w:t>
            </w:r>
          </w:p>
        </w:tc>
        <w:tc>
          <w:tcPr>
            <w:tcW w:w="1276"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Пансионаты с лечением, санаториях, санаториях-профилакториях</w:t>
            </w:r>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 в зоне обслуживания</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3 - 5</w:t>
            </w: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100 - 120 кв.м на 1 место</w:t>
            </w:r>
          </w:p>
        </w:tc>
        <w:tc>
          <w:tcPr>
            <w:tcW w:w="1191" w:type="dxa"/>
          </w:tcPr>
          <w:p w:rsidR="00C819EC" w:rsidRPr="00705B96" w:rsidRDefault="00C819EC" w:rsidP="00F722A7">
            <w:pPr>
              <w:pStyle w:val="ConsPlusNormal"/>
              <w:rPr>
                <w:rFonts w:ascii="Times New Roman" w:hAnsi="Times New Roman" w:cs="Times New Roman"/>
                <w:sz w:val="24"/>
                <w:szCs w:val="24"/>
              </w:rPr>
            </w:pPr>
          </w:p>
        </w:tc>
        <w:tc>
          <w:tcPr>
            <w:tcW w:w="1276"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4</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Пансионаты, дома отдыха </w:t>
            </w:r>
            <w:hyperlink w:anchor="P657" w:history="1">
              <w:r w:rsidRPr="00705B96">
                <w:rPr>
                  <w:rFonts w:ascii="Times New Roman" w:hAnsi="Times New Roman" w:cs="Times New Roman"/>
                  <w:sz w:val="24"/>
                  <w:szCs w:val="24"/>
                </w:rPr>
                <w:t>&lt;**&gt;</w:t>
              </w:r>
            </w:hyperlink>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8 - 10</w:t>
            </w: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130 - 200 кв.м на 1 место</w:t>
            </w:r>
          </w:p>
        </w:tc>
        <w:tc>
          <w:tcPr>
            <w:tcW w:w="1191" w:type="dxa"/>
          </w:tcPr>
          <w:p w:rsidR="00C819EC" w:rsidRPr="00705B96" w:rsidRDefault="00C819EC" w:rsidP="00F722A7">
            <w:pPr>
              <w:pStyle w:val="ConsPlusNormal"/>
              <w:rPr>
                <w:rFonts w:ascii="Times New Roman" w:hAnsi="Times New Roman" w:cs="Times New Roman"/>
                <w:sz w:val="24"/>
                <w:szCs w:val="24"/>
              </w:rPr>
            </w:pPr>
          </w:p>
        </w:tc>
        <w:tc>
          <w:tcPr>
            <w:tcW w:w="1276"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5</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Кемпинги и зеленые стоянки </w:t>
            </w:r>
            <w:hyperlink w:anchor="P657" w:history="1">
              <w:r w:rsidRPr="00705B96">
                <w:rPr>
                  <w:rFonts w:ascii="Times New Roman" w:hAnsi="Times New Roman" w:cs="Times New Roman"/>
                  <w:sz w:val="24"/>
                  <w:szCs w:val="24"/>
                </w:rPr>
                <w:t>&lt;**&gt;</w:t>
              </w:r>
            </w:hyperlink>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w:t>
            </w: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100 - 135 кв.м на 1 место</w:t>
            </w:r>
          </w:p>
        </w:tc>
        <w:tc>
          <w:tcPr>
            <w:tcW w:w="1191" w:type="dxa"/>
          </w:tcPr>
          <w:p w:rsidR="00C819EC" w:rsidRPr="00705B96" w:rsidRDefault="00C819EC" w:rsidP="00F722A7">
            <w:pPr>
              <w:pStyle w:val="ConsPlusNormal"/>
              <w:rPr>
                <w:rFonts w:ascii="Times New Roman" w:hAnsi="Times New Roman" w:cs="Times New Roman"/>
                <w:sz w:val="24"/>
                <w:szCs w:val="24"/>
              </w:rPr>
            </w:pPr>
          </w:p>
        </w:tc>
        <w:tc>
          <w:tcPr>
            <w:tcW w:w="1276"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6</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Туристические базы </w:t>
            </w:r>
            <w:hyperlink w:anchor="P657" w:history="1">
              <w:r w:rsidRPr="00705B96">
                <w:rPr>
                  <w:rFonts w:ascii="Times New Roman" w:hAnsi="Times New Roman" w:cs="Times New Roman"/>
                  <w:sz w:val="24"/>
                  <w:szCs w:val="24"/>
                </w:rPr>
                <w:t>&lt;**&gt;</w:t>
              </w:r>
            </w:hyperlink>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w:t>
            </w:r>
          </w:p>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минимальная вместимость одного объекта должна составлять 20 мест</w:t>
            </w: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50 - 65 кв.м на 1 место</w:t>
            </w:r>
          </w:p>
        </w:tc>
        <w:tc>
          <w:tcPr>
            <w:tcW w:w="1191" w:type="dxa"/>
          </w:tcPr>
          <w:p w:rsidR="00C819EC" w:rsidRPr="00705B96" w:rsidRDefault="00C819EC" w:rsidP="00F722A7">
            <w:pPr>
              <w:pStyle w:val="ConsPlusNormal"/>
              <w:rPr>
                <w:rFonts w:ascii="Times New Roman" w:hAnsi="Times New Roman" w:cs="Times New Roman"/>
                <w:sz w:val="24"/>
                <w:szCs w:val="24"/>
              </w:rPr>
            </w:pPr>
          </w:p>
        </w:tc>
        <w:tc>
          <w:tcPr>
            <w:tcW w:w="1276"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7</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Охотничьи, рыболовные базы </w:t>
            </w:r>
            <w:hyperlink w:anchor="P657" w:history="1">
              <w:r w:rsidRPr="00705B96">
                <w:rPr>
                  <w:rFonts w:ascii="Times New Roman" w:hAnsi="Times New Roman" w:cs="Times New Roman"/>
                  <w:sz w:val="24"/>
                  <w:szCs w:val="24"/>
                </w:rPr>
                <w:t>&lt;**&gt;</w:t>
              </w:r>
            </w:hyperlink>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 Минимальная вместимость одного объекта должна составлять 10 мест</w:t>
            </w: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30 - 50 кв.м на 1 место</w:t>
            </w:r>
          </w:p>
        </w:tc>
        <w:tc>
          <w:tcPr>
            <w:tcW w:w="1191" w:type="dxa"/>
          </w:tcPr>
          <w:p w:rsidR="00C819EC" w:rsidRPr="00705B96" w:rsidRDefault="00C819EC" w:rsidP="00F722A7">
            <w:pPr>
              <w:pStyle w:val="ConsPlusNormal"/>
              <w:rPr>
                <w:rFonts w:ascii="Times New Roman" w:hAnsi="Times New Roman" w:cs="Times New Roman"/>
                <w:sz w:val="24"/>
                <w:szCs w:val="24"/>
              </w:rPr>
            </w:pPr>
          </w:p>
        </w:tc>
        <w:tc>
          <w:tcPr>
            <w:tcW w:w="1276"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8</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Детские оздоровительные лагеря</w:t>
            </w:r>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20 - 30</w:t>
            </w: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150 - 180 кв.м на 1 место</w:t>
            </w:r>
          </w:p>
        </w:tc>
        <w:tc>
          <w:tcPr>
            <w:tcW w:w="1191" w:type="dxa"/>
          </w:tcPr>
          <w:p w:rsidR="00C819EC" w:rsidRPr="00705B96" w:rsidRDefault="00C819EC" w:rsidP="00F722A7">
            <w:pPr>
              <w:pStyle w:val="ConsPlusNormal"/>
              <w:rPr>
                <w:rFonts w:ascii="Times New Roman" w:hAnsi="Times New Roman" w:cs="Times New Roman"/>
                <w:sz w:val="24"/>
                <w:szCs w:val="24"/>
              </w:rPr>
            </w:pPr>
          </w:p>
        </w:tc>
        <w:tc>
          <w:tcPr>
            <w:tcW w:w="1276"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9</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Коммунальные гостиницы в административном центре поселения </w:t>
            </w:r>
            <w:hyperlink w:anchor="P657" w:history="1">
              <w:r w:rsidRPr="00705B96">
                <w:rPr>
                  <w:rFonts w:ascii="Times New Roman" w:hAnsi="Times New Roman" w:cs="Times New Roman"/>
                  <w:sz w:val="24"/>
                  <w:szCs w:val="24"/>
                </w:rPr>
                <w:t>&lt;**&gt;</w:t>
              </w:r>
            </w:hyperlink>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w:t>
            </w: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вместимости гостиницы:</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от 25 до 100 мест - 55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место</w:t>
            </w:r>
          </w:p>
        </w:tc>
        <w:tc>
          <w:tcPr>
            <w:tcW w:w="1191" w:type="dxa"/>
          </w:tcPr>
          <w:p w:rsidR="00C819EC" w:rsidRPr="00705B96" w:rsidRDefault="00C819EC" w:rsidP="00F722A7">
            <w:pPr>
              <w:pStyle w:val="ConsPlusNormal"/>
              <w:rPr>
                <w:rFonts w:ascii="Times New Roman" w:hAnsi="Times New Roman" w:cs="Times New Roman"/>
                <w:sz w:val="24"/>
                <w:szCs w:val="24"/>
              </w:rPr>
            </w:pPr>
          </w:p>
        </w:tc>
        <w:tc>
          <w:tcPr>
            <w:tcW w:w="1276"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w:t>
            </w:r>
          </w:p>
        </w:tc>
        <w:tc>
          <w:tcPr>
            <w:tcW w:w="175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Туристские гостиницы </w:t>
            </w:r>
            <w:hyperlink w:anchor="P657" w:history="1">
              <w:r w:rsidRPr="00705B96">
                <w:rPr>
                  <w:rFonts w:ascii="Times New Roman" w:hAnsi="Times New Roman" w:cs="Times New Roman"/>
                  <w:sz w:val="24"/>
                  <w:szCs w:val="24"/>
                </w:rPr>
                <w:t>&lt;**&gt;</w:t>
              </w:r>
            </w:hyperlink>
          </w:p>
        </w:tc>
        <w:tc>
          <w:tcPr>
            <w:tcW w:w="993"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мест на 1 тыс. жителей</w:t>
            </w:r>
          </w:p>
        </w:tc>
        <w:tc>
          <w:tcPr>
            <w:tcW w:w="187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w:t>
            </w:r>
          </w:p>
        </w:tc>
        <w:tc>
          <w:tcPr>
            <w:tcW w:w="147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вместимости гостиницы:</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от 25 до 50 мест - 75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место,</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от 50 до 100 мест - 55 кв</w:t>
            </w:r>
            <w:proofErr w:type="gramStart"/>
            <w:r w:rsidRPr="00705B96">
              <w:rPr>
                <w:rFonts w:ascii="Times New Roman" w:hAnsi="Times New Roman" w:cs="Times New Roman"/>
                <w:sz w:val="24"/>
                <w:szCs w:val="24"/>
              </w:rPr>
              <w:t>.м</w:t>
            </w:r>
            <w:proofErr w:type="gramEnd"/>
            <w:r w:rsidRPr="00705B96">
              <w:rPr>
                <w:rFonts w:ascii="Times New Roman" w:hAnsi="Times New Roman" w:cs="Times New Roman"/>
                <w:sz w:val="24"/>
                <w:szCs w:val="24"/>
              </w:rPr>
              <w:t xml:space="preserve"> на 1 место</w:t>
            </w:r>
          </w:p>
        </w:tc>
        <w:tc>
          <w:tcPr>
            <w:tcW w:w="1191" w:type="dxa"/>
          </w:tcPr>
          <w:p w:rsidR="00C819EC" w:rsidRPr="00705B96" w:rsidRDefault="00C819EC" w:rsidP="00F722A7">
            <w:pPr>
              <w:pStyle w:val="ConsPlusNormal"/>
              <w:rPr>
                <w:rFonts w:ascii="Times New Roman" w:hAnsi="Times New Roman" w:cs="Times New Roman"/>
                <w:sz w:val="24"/>
                <w:szCs w:val="24"/>
              </w:rPr>
            </w:pPr>
          </w:p>
        </w:tc>
        <w:tc>
          <w:tcPr>
            <w:tcW w:w="1276" w:type="dxa"/>
          </w:tcPr>
          <w:p w:rsidR="00C819EC" w:rsidRPr="00705B96" w:rsidRDefault="00C819EC" w:rsidP="00F722A7">
            <w:pPr>
              <w:pStyle w:val="ConsPlusNormal"/>
              <w:rPr>
                <w:rFonts w:ascii="Times New Roman" w:hAnsi="Times New Roman" w:cs="Times New Roman"/>
                <w:sz w:val="24"/>
                <w:szCs w:val="24"/>
              </w:rPr>
            </w:pP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 Объекты, планируемые к размещению на территории ООПТ, в расчет не включены</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34" w:name="P656"/>
      <w:bookmarkEnd w:id="34"/>
      <w:r w:rsidRPr="00705B96">
        <w:rPr>
          <w:rFonts w:ascii="Times New Roman" w:hAnsi="Times New Roman" w:cs="Times New Roman"/>
          <w:sz w:val="24"/>
          <w:szCs w:val="24"/>
        </w:rPr>
        <w:lastRenderedPageBreak/>
        <w:t>б) &lt;*&gt; зоны отдыха, формируемые на базе озелененных территорий общего пользования, природных и искусственных водоемов.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35" w:name="P657"/>
      <w:bookmarkEnd w:id="35"/>
      <w:r w:rsidRPr="00705B96">
        <w:rPr>
          <w:rFonts w:ascii="Times New Roman" w:hAnsi="Times New Roman" w:cs="Times New Roman"/>
          <w:sz w:val="24"/>
          <w:szCs w:val="24"/>
        </w:rPr>
        <w:t>в) &lt;**&gt; Общий уровень обеспеченности различными видами средств коллективного размещения в муниципальном образовании должен быть не менее 6 мест на 1 тыс. жителей.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Размеры территории зон отдыха следует принимать из расчета не менее 500 - 1000 кв.м на 1 посетителя, в том числе интенсивно используемая ее часть для активных видов отдыха должна составлять не менее 100 кв.м на одного посетителя. Площадь отдельных участков зоны массового кратковременного отдыха следует принимать не менее 50 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Зоны отдыха следует размещать на расстоянии от автомобильных дорог общей сети не менее 500 м.</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w:anchor="P2011" w:history="1">
        <w:r w:rsidR="00C819EC" w:rsidRPr="00705B96">
          <w:rPr>
            <w:rFonts w:ascii="Times New Roman" w:hAnsi="Times New Roman" w:cs="Times New Roman"/>
            <w:sz w:val="24"/>
            <w:szCs w:val="24"/>
          </w:rPr>
          <w:t>Нормы</w:t>
        </w:r>
      </w:hyperlink>
      <w:r w:rsidR="00C819EC" w:rsidRPr="00705B96">
        <w:rPr>
          <w:rFonts w:ascii="Times New Roman" w:hAnsi="Times New Roman" w:cs="Times New Roman"/>
          <w:sz w:val="24"/>
          <w:szCs w:val="24"/>
        </w:rPr>
        <w:t xml:space="preserve"> расчета стоянок для временного хранения легковых автомобилей см. Приложение 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7.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энергетики и инженерной</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b/>
          <w:sz w:val="24"/>
          <w:szCs w:val="24"/>
        </w:rPr>
        <w:t>инфраструктуры</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bookmarkStart w:id="36" w:name="P668"/>
      <w:bookmarkEnd w:id="36"/>
      <w:r w:rsidRPr="00705B96">
        <w:rPr>
          <w:rFonts w:ascii="Times New Roman" w:hAnsi="Times New Roman" w:cs="Times New Roman"/>
          <w:sz w:val="24"/>
          <w:szCs w:val="24"/>
        </w:rPr>
        <w:t>7.1. Расчетные показатели объектов, относящихся к области электроснабжения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Проектирование сельских электрических сетей распространяется на вновь сооружаемые и реконструируемые электрические сети сельского поселения, в том числе на электрические сети к отдельным объектам, находящимся на территории сельского поселения, независимо от их ведомственной принадлежности согласно </w:t>
      </w:r>
      <w:hyperlink w:anchor="P671" w:history="1">
        <w:r w:rsidRPr="00705B96">
          <w:rPr>
            <w:rFonts w:ascii="Times New Roman" w:hAnsi="Times New Roman" w:cs="Times New Roman"/>
            <w:sz w:val="24"/>
            <w:szCs w:val="24"/>
          </w:rPr>
          <w:t>таблице 10</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37" w:name="P671"/>
      <w:bookmarkEnd w:id="37"/>
      <w:r w:rsidRPr="00705B96">
        <w:rPr>
          <w:rFonts w:ascii="Times New Roman" w:hAnsi="Times New Roman" w:cs="Times New Roman"/>
          <w:sz w:val="24"/>
          <w:szCs w:val="24"/>
        </w:rPr>
        <w:t>Таблица 10</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237"/>
        <w:gridCol w:w="1304"/>
        <w:gridCol w:w="2992"/>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423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Наименование объекта (Наименование ресурса) </w:t>
            </w:r>
            <w:hyperlink w:anchor="P727" w:history="1">
              <w:r w:rsidRPr="00705B96">
                <w:rPr>
                  <w:rFonts w:ascii="Times New Roman" w:hAnsi="Times New Roman" w:cs="Times New Roman"/>
                  <w:sz w:val="24"/>
                  <w:szCs w:val="24"/>
                </w:rPr>
                <w:t>&lt;*&gt;</w:t>
              </w:r>
            </w:hyperlink>
          </w:p>
        </w:tc>
        <w:tc>
          <w:tcPr>
            <w:tcW w:w="4296"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r>
      <w:tr w:rsidR="00C819EC" w:rsidRPr="00705B96" w:rsidTr="00F722A7">
        <w:tc>
          <w:tcPr>
            <w:tcW w:w="510" w:type="dxa"/>
            <w:vMerge/>
          </w:tcPr>
          <w:p w:rsidR="00C819EC" w:rsidRPr="00705B96" w:rsidRDefault="00C819EC" w:rsidP="00F722A7"/>
        </w:tc>
        <w:tc>
          <w:tcPr>
            <w:tcW w:w="4237" w:type="dxa"/>
            <w:vMerge/>
          </w:tcPr>
          <w:p w:rsidR="00C819EC" w:rsidRPr="00705B96" w:rsidRDefault="00C819EC" w:rsidP="00F722A7"/>
        </w:tc>
        <w:tc>
          <w:tcPr>
            <w:tcW w:w="130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Электроэнергия, электропотребление </w:t>
            </w:r>
            <w:hyperlink w:anchor="P727" w:history="1">
              <w:r w:rsidRPr="00705B96">
                <w:rPr>
                  <w:rFonts w:ascii="Times New Roman" w:hAnsi="Times New Roman" w:cs="Times New Roman"/>
                  <w:sz w:val="24"/>
                  <w:szCs w:val="24"/>
                </w:rPr>
                <w:t>&lt;*&gt;</w:t>
              </w:r>
            </w:hyperlink>
          </w:p>
        </w:tc>
        <w:tc>
          <w:tcPr>
            <w:tcW w:w="1304" w:type="dxa"/>
          </w:tcPr>
          <w:p w:rsidR="00C819EC" w:rsidRPr="00705B96" w:rsidRDefault="00C819EC" w:rsidP="00F722A7">
            <w:pPr>
              <w:pStyle w:val="ConsPlusNormal"/>
              <w:rPr>
                <w:rFonts w:ascii="Times New Roman" w:hAnsi="Times New Roman" w:cs="Times New Roman"/>
                <w:sz w:val="24"/>
                <w:szCs w:val="24"/>
              </w:rPr>
            </w:pPr>
          </w:p>
        </w:tc>
        <w:tc>
          <w:tcPr>
            <w:tcW w:w="2992"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поселения, не оборудованные стационарными электроплитами:</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кВт·</w:t>
            </w:r>
            <w:proofErr w:type="gramStart"/>
            <w:r w:rsidRPr="00705B96">
              <w:rPr>
                <w:rFonts w:ascii="Times New Roman" w:hAnsi="Times New Roman" w:cs="Times New Roman"/>
                <w:sz w:val="24"/>
                <w:szCs w:val="24"/>
              </w:rPr>
              <w:t>ч</w:t>
            </w:r>
            <w:proofErr w:type="gramEnd"/>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950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поселения, оборудованные стационарными электроплитами:</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кВт·</w:t>
            </w:r>
            <w:proofErr w:type="gramStart"/>
            <w:r w:rsidRPr="00705B96">
              <w:rPr>
                <w:rFonts w:ascii="Times New Roman" w:hAnsi="Times New Roman" w:cs="Times New Roman"/>
                <w:sz w:val="24"/>
                <w:szCs w:val="24"/>
              </w:rPr>
              <w:t>ч</w:t>
            </w:r>
            <w:proofErr w:type="gramEnd"/>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1350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поселки городского типа, не оборудованные стационарными электроплитами:</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кВт·</w:t>
            </w:r>
            <w:proofErr w:type="gramStart"/>
            <w:r w:rsidRPr="00705B96">
              <w:rPr>
                <w:rFonts w:ascii="Times New Roman" w:hAnsi="Times New Roman" w:cs="Times New Roman"/>
                <w:sz w:val="24"/>
                <w:szCs w:val="24"/>
              </w:rPr>
              <w:t>ч</w:t>
            </w:r>
            <w:proofErr w:type="gramEnd"/>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1360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поселки городского типа, оборудованные стационарными </w:t>
            </w:r>
            <w:r w:rsidRPr="00705B96">
              <w:rPr>
                <w:rFonts w:ascii="Times New Roman" w:hAnsi="Times New Roman" w:cs="Times New Roman"/>
                <w:sz w:val="24"/>
                <w:szCs w:val="24"/>
              </w:rPr>
              <w:lastRenderedPageBreak/>
              <w:t>электроплитами:</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кВт·</w:t>
            </w:r>
            <w:proofErr w:type="gramStart"/>
            <w:r w:rsidRPr="00705B96">
              <w:rPr>
                <w:rFonts w:ascii="Times New Roman" w:hAnsi="Times New Roman" w:cs="Times New Roman"/>
                <w:sz w:val="24"/>
                <w:szCs w:val="24"/>
              </w:rPr>
              <w:t>ч</w:t>
            </w:r>
            <w:proofErr w:type="gramEnd"/>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1680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2.</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Электроэнергия, использование максимума электрической нагрузки </w:t>
            </w:r>
            <w:hyperlink w:anchor="P727" w:history="1">
              <w:r w:rsidRPr="00705B96">
                <w:rPr>
                  <w:rFonts w:ascii="Times New Roman" w:hAnsi="Times New Roman" w:cs="Times New Roman"/>
                  <w:sz w:val="24"/>
                  <w:szCs w:val="24"/>
                </w:rPr>
                <w:t>&lt;*&gt;</w:t>
              </w:r>
            </w:hyperlink>
          </w:p>
        </w:tc>
        <w:tc>
          <w:tcPr>
            <w:tcW w:w="1304" w:type="dxa"/>
          </w:tcPr>
          <w:p w:rsidR="00C819EC" w:rsidRPr="00705B96" w:rsidRDefault="00C819EC" w:rsidP="00F722A7">
            <w:pPr>
              <w:pStyle w:val="ConsPlusNormal"/>
              <w:rPr>
                <w:rFonts w:ascii="Times New Roman" w:hAnsi="Times New Roman" w:cs="Times New Roman"/>
                <w:sz w:val="24"/>
                <w:szCs w:val="24"/>
              </w:rPr>
            </w:pPr>
          </w:p>
        </w:tc>
        <w:tc>
          <w:tcPr>
            <w:tcW w:w="2992"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поселения, не оборудованные стационарными электроплитами:</w:t>
            </w:r>
          </w:p>
        </w:tc>
        <w:tc>
          <w:tcPr>
            <w:tcW w:w="1304" w:type="dxa"/>
          </w:tcPr>
          <w:p w:rsidR="00C819EC" w:rsidRPr="00705B96" w:rsidRDefault="00C819EC" w:rsidP="00F722A7">
            <w:pPr>
              <w:pStyle w:val="ConsPlusNormal"/>
              <w:rPr>
                <w:rFonts w:ascii="Times New Roman" w:hAnsi="Times New Roman" w:cs="Times New Roman"/>
                <w:sz w:val="24"/>
                <w:szCs w:val="24"/>
              </w:rPr>
            </w:pPr>
            <w:proofErr w:type="gramStart"/>
            <w:r w:rsidRPr="00705B96">
              <w:rPr>
                <w:rFonts w:ascii="Times New Roman" w:hAnsi="Times New Roman" w:cs="Times New Roman"/>
                <w:sz w:val="24"/>
                <w:szCs w:val="24"/>
              </w:rPr>
              <w:t>ч</w:t>
            </w:r>
            <w:proofErr w:type="gramEnd"/>
            <w:r w:rsidRPr="00705B96">
              <w:rPr>
                <w:rFonts w:ascii="Times New Roman" w:hAnsi="Times New Roman" w:cs="Times New Roman"/>
                <w:sz w:val="24"/>
                <w:szCs w:val="24"/>
              </w:rPr>
              <w:t>/год</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4100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поселения, оборудованные стационарными электроплитами (100% охвата):</w:t>
            </w:r>
          </w:p>
        </w:tc>
        <w:tc>
          <w:tcPr>
            <w:tcW w:w="1304" w:type="dxa"/>
          </w:tcPr>
          <w:p w:rsidR="00C819EC" w:rsidRPr="00705B96" w:rsidRDefault="00C819EC" w:rsidP="00F722A7">
            <w:pPr>
              <w:pStyle w:val="ConsPlusNormal"/>
              <w:rPr>
                <w:rFonts w:ascii="Times New Roman" w:hAnsi="Times New Roman" w:cs="Times New Roman"/>
                <w:sz w:val="24"/>
                <w:szCs w:val="24"/>
              </w:rPr>
            </w:pPr>
            <w:proofErr w:type="gramStart"/>
            <w:r w:rsidRPr="00705B96">
              <w:rPr>
                <w:rFonts w:ascii="Times New Roman" w:hAnsi="Times New Roman" w:cs="Times New Roman"/>
                <w:sz w:val="24"/>
                <w:szCs w:val="24"/>
              </w:rPr>
              <w:t>ч</w:t>
            </w:r>
            <w:proofErr w:type="gramEnd"/>
            <w:r w:rsidRPr="00705B96">
              <w:rPr>
                <w:rFonts w:ascii="Times New Roman" w:hAnsi="Times New Roman" w:cs="Times New Roman"/>
                <w:sz w:val="24"/>
                <w:szCs w:val="24"/>
              </w:rPr>
              <w:t>/год</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4400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поселки городского типа, не оборудованные стационарными электроплитами:</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кВт·</w:t>
            </w:r>
            <w:proofErr w:type="gramStart"/>
            <w:r w:rsidRPr="00705B96">
              <w:rPr>
                <w:rFonts w:ascii="Times New Roman" w:hAnsi="Times New Roman" w:cs="Times New Roman"/>
                <w:sz w:val="24"/>
                <w:szCs w:val="24"/>
              </w:rPr>
              <w:t>ч</w:t>
            </w:r>
            <w:proofErr w:type="gramEnd"/>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6160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поселки городского типа, оборудованные стационарными электроплитами:</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кВт·</w:t>
            </w:r>
            <w:proofErr w:type="gramStart"/>
            <w:r w:rsidRPr="00705B96">
              <w:rPr>
                <w:rFonts w:ascii="Times New Roman" w:hAnsi="Times New Roman" w:cs="Times New Roman"/>
                <w:sz w:val="24"/>
                <w:szCs w:val="24"/>
              </w:rPr>
              <w:t>ч</w:t>
            </w:r>
            <w:proofErr w:type="gramEnd"/>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4240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Электрические нагрузки </w:t>
            </w:r>
            <w:hyperlink w:anchor="P727" w:history="1">
              <w:r w:rsidRPr="00705B96">
                <w:rPr>
                  <w:rFonts w:ascii="Times New Roman" w:hAnsi="Times New Roman" w:cs="Times New Roman"/>
                  <w:sz w:val="24"/>
                  <w:szCs w:val="24"/>
                </w:rPr>
                <w:t>&lt;*&gt;</w:t>
              </w:r>
            </w:hyperlink>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кВт</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 Приведенный укрупненный показатель предусматривает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б) условия применения стационарных электроплит в жилой застройке принимать в соответствии с </w:t>
      </w:r>
      <w:hyperlink r:id="rId14" w:history="1">
        <w:r w:rsidRPr="00705B96">
          <w:rPr>
            <w:rFonts w:ascii="Times New Roman" w:hAnsi="Times New Roman" w:cs="Times New Roman"/>
            <w:sz w:val="24"/>
            <w:szCs w:val="24"/>
          </w:rPr>
          <w:t>СП 54.13330.2011</w:t>
        </w:r>
      </w:hyperlink>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38" w:name="P727"/>
      <w:bookmarkEnd w:id="38"/>
      <w:r w:rsidRPr="00705B96">
        <w:rPr>
          <w:rFonts w:ascii="Times New Roman" w:hAnsi="Times New Roman" w:cs="Times New Roman"/>
          <w:sz w:val="24"/>
          <w:szCs w:val="24"/>
        </w:rPr>
        <w:t xml:space="preserve">в) &lt;*&gt; расчет электрических нагрузок для разных типов застройки следует производить в соответствии с нормами </w:t>
      </w:r>
      <w:hyperlink r:id="rId15" w:history="1">
        <w:r w:rsidRPr="00705B96">
          <w:rPr>
            <w:rFonts w:ascii="Times New Roman" w:hAnsi="Times New Roman" w:cs="Times New Roman"/>
            <w:sz w:val="24"/>
            <w:szCs w:val="24"/>
          </w:rPr>
          <w:t>РД 34.20.185-94</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7.2. Расчетные показатели объектов, относящихся к области тепло-, газоснабжения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проектировании газораспределительных систем следует руководствоваться техническими условиями на присоединение объекта газового хозяйства к источникам газораспределения, выдаваемыми владельцем газовых сетей, и наличием согласования с организацией-разработчиком схемы газоснабжения объекта.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Норма потребления газа определяется по </w:t>
      </w:r>
      <w:hyperlink w:anchor="P733" w:history="1">
        <w:r w:rsidRPr="00705B96">
          <w:rPr>
            <w:rFonts w:ascii="Times New Roman" w:hAnsi="Times New Roman" w:cs="Times New Roman"/>
            <w:sz w:val="24"/>
            <w:szCs w:val="24"/>
          </w:rPr>
          <w:t>таблице 11</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39" w:name="P733"/>
      <w:bookmarkEnd w:id="39"/>
      <w:r w:rsidRPr="00705B96">
        <w:rPr>
          <w:rFonts w:ascii="Times New Roman" w:hAnsi="Times New Roman" w:cs="Times New Roman"/>
          <w:sz w:val="24"/>
          <w:szCs w:val="24"/>
        </w:rPr>
        <w:t>Таблица 11</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4237"/>
        <w:gridCol w:w="1304"/>
        <w:gridCol w:w="2992"/>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4237"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Наименование объекта (Наименование ресурса) </w:t>
            </w:r>
            <w:hyperlink w:anchor="P759" w:history="1">
              <w:r w:rsidRPr="00705B96">
                <w:rPr>
                  <w:rFonts w:ascii="Times New Roman" w:hAnsi="Times New Roman" w:cs="Times New Roman"/>
                  <w:sz w:val="24"/>
                  <w:szCs w:val="24"/>
                </w:rPr>
                <w:t>&lt;*&gt;</w:t>
              </w:r>
            </w:hyperlink>
          </w:p>
        </w:tc>
        <w:tc>
          <w:tcPr>
            <w:tcW w:w="4296"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r>
      <w:tr w:rsidR="00C819EC" w:rsidRPr="00705B96" w:rsidTr="00F722A7">
        <w:tc>
          <w:tcPr>
            <w:tcW w:w="510" w:type="dxa"/>
            <w:vMerge/>
          </w:tcPr>
          <w:p w:rsidR="00C819EC" w:rsidRPr="00705B96" w:rsidRDefault="00C819EC" w:rsidP="00F722A7"/>
        </w:tc>
        <w:tc>
          <w:tcPr>
            <w:tcW w:w="4237" w:type="dxa"/>
            <w:vMerge/>
          </w:tcPr>
          <w:p w:rsidR="00C819EC" w:rsidRPr="00705B96" w:rsidRDefault="00C819EC" w:rsidP="00F722A7"/>
        </w:tc>
        <w:tc>
          <w:tcPr>
            <w:tcW w:w="130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1.</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Природный газ, при наличии централизованного горячего водоснабжения </w:t>
            </w:r>
            <w:hyperlink w:anchor="P760" w:history="1">
              <w:r w:rsidRPr="00705B96">
                <w:rPr>
                  <w:rFonts w:ascii="Times New Roman" w:hAnsi="Times New Roman" w:cs="Times New Roman"/>
                  <w:sz w:val="24"/>
                  <w:szCs w:val="24"/>
                </w:rPr>
                <w:t>&lt;**&gt;</w:t>
              </w:r>
            </w:hyperlink>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Природный газ, при горячем водоснабжении от газовых водонагревателей </w:t>
            </w:r>
            <w:hyperlink w:anchor="P760" w:history="1">
              <w:r w:rsidRPr="00705B96">
                <w:rPr>
                  <w:rFonts w:ascii="Times New Roman" w:hAnsi="Times New Roman" w:cs="Times New Roman"/>
                  <w:sz w:val="24"/>
                  <w:szCs w:val="24"/>
                </w:rPr>
                <w:t>&lt;**&gt;</w:t>
              </w:r>
            </w:hyperlink>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Природный газ, при отсутствии всяких видов горячего водоснабжения</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/год на 1 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180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423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Тепловая нагрузка, расход газа </w:t>
            </w:r>
            <w:hyperlink w:anchor="P761" w:history="1">
              <w:r w:rsidRPr="00705B96">
                <w:rPr>
                  <w:rFonts w:ascii="Times New Roman" w:hAnsi="Times New Roman" w:cs="Times New Roman"/>
                  <w:sz w:val="24"/>
                  <w:szCs w:val="24"/>
                </w:rPr>
                <w:t>&lt;***&gt;</w:t>
              </w:r>
            </w:hyperlink>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Гкал, 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/чел.</w:t>
            </w:r>
          </w:p>
        </w:tc>
        <w:tc>
          <w:tcPr>
            <w:tcW w:w="299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40" w:name="P759"/>
      <w:bookmarkEnd w:id="40"/>
      <w:r w:rsidRPr="00705B96">
        <w:rPr>
          <w:rFonts w:ascii="Times New Roman" w:hAnsi="Times New Roman" w:cs="Times New Roman"/>
          <w:sz w:val="24"/>
          <w:szCs w:val="24"/>
        </w:rPr>
        <w:t>а)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41" w:name="P760"/>
      <w:bookmarkEnd w:id="41"/>
      <w:r w:rsidRPr="00705B96">
        <w:rPr>
          <w:rFonts w:ascii="Times New Roman" w:hAnsi="Times New Roman" w:cs="Times New Roman"/>
          <w:sz w:val="24"/>
          <w:szCs w:val="24"/>
        </w:rPr>
        <w:t>б) &lt;**&gt; нормы расхода природного газа следует использовать в целях градостроительного проектирования в качестве укрупненных показателей расхода (потребления) газа при расчетной теплоте сгорания 34 МДж/м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 xml:space="preserve"> (8000 ккал/м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42" w:name="P761"/>
      <w:bookmarkEnd w:id="42"/>
      <w:r w:rsidRPr="00705B96">
        <w:rPr>
          <w:rFonts w:ascii="Times New Roman" w:hAnsi="Times New Roman" w:cs="Times New Roman"/>
          <w:sz w:val="24"/>
          <w:szCs w:val="24"/>
        </w:rPr>
        <w:t xml:space="preserve">в) &lt;***&gt; удельные показатели максимальной тепловой нагрузки, расходы газа для различных потребителей следует принимать по нормам </w:t>
      </w:r>
      <w:hyperlink r:id="rId16" w:history="1">
        <w:r w:rsidRPr="00705B96">
          <w:rPr>
            <w:rFonts w:ascii="Times New Roman" w:hAnsi="Times New Roman" w:cs="Times New Roman"/>
            <w:sz w:val="24"/>
            <w:szCs w:val="24"/>
          </w:rPr>
          <w:t>СП 124.13330.2012</w:t>
        </w:r>
      </w:hyperlink>
      <w:r w:rsidRPr="00705B96">
        <w:rPr>
          <w:rFonts w:ascii="Times New Roman" w:hAnsi="Times New Roman" w:cs="Times New Roman"/>
          <w:sz w:val="24"/>
          <w:szCs w:val="24"/>
        </w:rPr>
        <w:t xml:space="preserve">, </w:t>
      </w:r>
      <w:hyperlink r:id="rId17" w:history="1">
        <w:r w:rsidRPr="00705B96">
          <w:rPr>
            <w:rFonts w:ascii="Times New Roman" w:hAnsi="Times New Roman" w:cs="Times New Roman"/>
            <w:sz w:val="24"/>
            <w:szCs w:val="24"/>
          </w:rPr>
          <w:t>СП 42-101-2003</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7.3. Расчетные показатели объектов, относящихся к области водоснабжения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проектировании систем водоснабжения удельное среднесуточное (за год) водопотребление на хозяйственно-питьевые нужды населения должно приниматься в зависимости от мощности источника водоснабжения и качества воды, степени благоустройства, этажности застройки и местных условий.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Норма водопотребления определяется по </w:t>
      </w:r>
      <w:hyperlink w:anchor="P767" w:history="1">
        <w:r w:rsidRPr="00705B96">
          <w:rPr>
            <w:rFonts w:ascii="Times New Roman" w:hAnsi="Times New Roman" w:cs="Times New Roman"/>
            <w:sz w:val="24"/>
            <w:szCs w:val="24"/>
          </w:rPr>
          <w:t>таблице 12</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43" w:name="P767"/>
      <w:bookmarkEnd w:id="43"/>
      <w:r w:rsidRPr="00705B96">
        <w:rPr>
          <w:rFonts w:ascii="Times New Roman" w:hAnsi="Times New Roman" w:cs="Times New Roman"/>
          <w:sz w:val="24"/>
          <w:szCs w:val="24"/>
        </w:rPr>
        <w:t>Таблица 12</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7"/>
        <w:gridCol w:w="1984"/>
      </w:tblGrid>
      <w:tr w:rsidR="00C819EC" w:rsidRPr="00705B96" w:rsidTr="00F722A7">
        <w:tc>
          <w:tcPr>
            <w:tcW w:w="7087" w:type="dxa"/>
          </w:tcPr>
          <w:p w:rsidR="00C819EC" w:rsidRPr="00705B96" w:rsidRDefault="00C819EC" w:rsidP="00F722A7">
            <w:pPr>
              <w:pStyle w:val="ConsPlusNormal"/>
              <w:jc w:val="center"/>
              <w:rPr>
                <w:rFonts w:ascii="Times New Roman" w:hAnsi="Times New Roman" w:cs="Times New Roman"/>
                <w:sz w:val="24"/>
                <w:szCs w:val="24"/>
              </w:rPr>
            </w:pPr>
            <w:proofErr w:type="spellStart"/>
            <w:r w:rsidRPr="00705B96">
              <w:rPr>
                <w:rFonts w:ascii="Times New Roman" w:hAnsi="Times New Roman" w:cs="Times New Roman"/>
                <w:sz w:val="24"/>
                <w:szCs w:val="24"/>
              </w:rPr>
              <w:t>Водопотребители</w:t>
            </w:r>
            <w:proofErr w:type="spellEnd"/>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Нормы расхода воды (в том числе горячей), л на человека в год</w:t>
            </w:r>
          </w:p>
        </w:tc>
      </w:tr>
      <w:tr w:rsidR="00C819EC" w:rsidRPr="00705B96" w:rsidTr="00F722A7">
        <w:tblPrEx>
          <w:tblBorders>
            <w:insideH w:val="nil"/>
          </w:tblBorders>
        </w:tblPrEx>
        <w:tc>
          <w:tcPr>
            <w:tcW w:w="7087" w:type="dxa"/>
            <w:tcBorders>
              <w:bottom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Многоквартирные жилые дома:</w:t>
            </w:r>
          </w:p>
        </w:tc>
        <w:tc>
          <w:tcPr>
            <w:tcW w:w="1984" w:type="dxa"/>
            <w:tcBorders>
              <w:bottom w:val="nil"/>
            </w:tcBorders>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blPrEx>
          <w:tblBorders>
            <w:insideH w:val="nil"/>
          </w:tblBorders>
        </w:tblPrEx>
        <w:tc>
          <w:tcPr>
            <w:tcW w:w="7087" w:type="dxa"/>
            <w:tcBorders>
              <w:top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водопроводом и канализацией без ванн</w:t>
            </w:r>
          </w:p>
        </w:tc>
        <w:tc>
          <w:tcPr>
            <w:tcW w:w="1984" w:type="dxa"/>
            <w:tcBorders>
              <w:top w:val="nil"/>
            </w:tcBorders>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то же, с газоснабжением</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водопроводом, канализацией и ваннами с емкостными водонагревателями</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210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то же, с водонагревателями проточного типа</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250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централизованным горячим водоснабжением и сидячими ваннами</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230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то же, с ваннами длиной более 1500 - 1700 мм</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250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Гостиницы</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общими ваннами и душами/1 житель</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 душами во всех номерах/1 житель</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230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Больницы с общими ваннами и душами/1 койка</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120</w:t>
            </w:r>
          </w:p>
        </w:tc>
      </w:tr>
      <w:tr w:rsidR="00C819EC" w:rsidRPr="00705B96" w:rsidTr="00F722A7">
        <w:tblPrEx>
          <w:tblBorders>
            <w:insideH w:val="nil"/>
          </w:tblBorders>
        </w:tblPrEx>
        <w:tc>
          <w:tcPr>
            <w:tcW w:w="7087" w:type="dxa"/>
            <w:tcBorders>
              <w:bottom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Поликлиники и амбулатории/1 больной</w:t>
            </w:r>
          </w:p>
        </w:tc>
        <w:tc>
          <w:tcPr>
            <w:tcW w:w="1984" w:type="dxa"/>
            <w:tcBorders>
              <w:bottom w:val="nil"/>
            </w:tcBorders>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C819EC" w:rsidRPr="00705B96" w:rsidTr="00F722A7">
        <w:tblPrEx>
          <w:tblBorders>
            <w:insideH w:val="nil"/>
          </w:tblBorders>
        </w:tblPrEx>
        <w:tc>
          <w:tcPr>
            <w:tcW w:w="7087" w:type="dxa"/>
            <w:tcBorders>
              <w:top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/1 работник в смену</w:t>
            </w:r>
          </w:p>
        </w:tc>
        <w:tc>
          <w:tcPr>
            <w:tcW w:w="1984" w:type="dxa"/>
            <w:tcBorders>
              <w:top w:val="nil"/>
            </w:tcBorders>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Детские дошкольные учреждения с дневным пребыванием детей/1 ребенок</w:t>
            </w:r>
          </w:p>
        </w:tc>
        <w:tc>
          <w:tcPr>
            <w:tcW w:w="1984"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со столовыми, работающими на полуфабрикатах</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со столовыми, работающими на сырье, и прачечными, оборудованными автоматическими стиральными машинами</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Банки, административные здания для размещения административных помещений и офисов/1 работник</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Школы, школы специализированные, учреждения среднего специального и высшего образования, учебные центры с душевыми при гимнастических залах и буфетами, реализующими готовую продукцию</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1,71</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общественного питания с приготовлением пищи, реализуемой в обеденном зале/1 блюдо</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Магазины</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Продовольственные (без холодильных установок)/1 работник в смену или 20 м</w:t>
            </w:r>
            <w:proofErr w:type="gramStart"/>
            <w:r w:rsidRPr="00705B96">
              <w:rPr>
                <w:rFonts w:ascii="Times New Roman" w:hAnsi="Times New Roman" w:cs="Times New Roman"/>
                <w:sz w:val="24"/>
                <w:szCs w:val="24"/>
                <w:vertAlign w:val="superscript"/>
              </w:rPr>
              <w:t>2</w:t>
            </w:r>
            <w:proofErr w:type="gramEnd"/>
            <w:r w:rsidRPr="00705B96">
              <w:rPr>
                <w:rFonts w:ascii="Times New Roman" w:hAnsi="Times New Roman" w:cs="Times New Roman"/>
                <w:sz w:val="24"/>
                <w:szCs w:val="24"/>
              </w:rPr>
              <w:t xml:space="preserve"> торгового зала</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Промтоварные/1 работник в смену</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Автосалоны, совмещенные с мастерскими, автомойками гарантийного и предпродажного обслуживания</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Дома быта, ателье, пункты проката, химчистки, ремонт обуви, фотоателье, парикмахерские, ритуальные услуги, ремонтные мастерские</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C819EC" w:rsidRPr="00705B96" w:rsidTr="00F722A7">
        <w:tblPrEx>
          <w:tblBorders>
            <w:insideH w:val="nil"/>
          </w:tblBorders>
        </w:tblPrEx>
        <w:tc>
          <w:tcPr>
            <w:tcW w:w="7087" w:type="dxa"/>
            <w:tcBorders>
              <w:bottom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Кинотеатры, театры, клубы и досугово-развлекательные учреждения/</w:t>
            </w:r>
          </w:p>
        </w:tc>
        <w:tc>
          <w:tcPr>
            <w:tcW w:w="1984" w:type="dxa"/>
            <w:tcBorders>
              <w:bottom w:val="nil"/>
            </w:tcBorders>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blPrEx>
          <w:tblBorders>
            <w:insideH w:val="nil"/>
          </w:tblBorders>
        </w:tblPrEx>
        <w:tc>
          <w:tcPr>
            <w:tcW w:w="7087" w:type="dxa"/>
            <w:tcBorders>
              <w:top w:val="nil"/>
              <w:bottom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зрителей/1 человек</w:t>
            </w:r>
          </w:p>
        </w:tc>
        <w:tc>
          <w:tcPr>
            <w:tcW w:w="1984" w:type="dxa"/>
            <w:tcBorders>
              <w:top w:val="nil"/>
              <w:bottom w:val="nil"/>
            </w:tcBorders>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r>
      <w:tr w:rsidR="00C819EC" w:rsidRPr="00705B96" w:rsidTr="00F722A7">
        <w:tblPrEx>
          <w:tblBorders>
            <w:insideH w:val="nil"/>
          </w:tblBorders>
        </w:tblPrEx>
        <w:tc>
          <w:tcPr>
            <w:tcW w:w="7087" w:type="dxa"/>
            <w:tcBorders>
              <w:top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артистов/1 человек</w:t>
            </w:r>
          </w:p>
        </w:tc>
        <w:tc>
          <w:tcPr>
            <w:tcW w:w="1984" w:type="dxa"/>
            <w:tcBorders>
              <w:top w:val="nil"/>
            </w:tcBorders>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w:t>
            </w:r>
          </w:p>
        </w:tc>
      </w:tr>
      <w:tr w:rsidR="00C819EC" w:rsidRPr="00705B96" w:rsidTr="00F722A7">
        <w:tblPrEx>
          <w:tblBorders>
            <w:insideH w:val="nil"/>
          </w:tblBorders>
        </w:tblPrEx>
        <w:tc>
          <w:tcPr>
            <w:tcW w:w="7087" w:type="dxa"/>
            <w:tcBorders>
              <w:bottom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Стадионы и спортзалы:</w:t>
            </w:r>
          </w:p>
        </w:tc>
        <w:tc>
          <w:tcPr>
            <w:tcW w:w="1984" w:type="dxa"/>
            <w:tcBorders>
              <w:bottom w:val="nil"/>
            </w:tcBorders>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blPrEx>
          <w:tblBorders>
            <w:insideH w:val="nil"/>
          </w:tblBorders>
        </w:tblPrEx>
        <w:tc>
          <w:tcPr>
            <w:tcW w:w="7087" w:type="dxa"/>
            <w:tcBorders>
              <w:top w:val="nil"/>
            </w:tcBorders>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зрителей</w:t>
            </w:r>
          </w:p>
        </w:tc>
        <w:tc>
          <w:tcPr>
            <w:tcW w:w="1984" w:type="dxa"/>
            <w:tcBorders>
              <w:top w:val="nil"/>
            </w:tcBorders>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физкультурников (с учетом приема душа)</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C819EC" w:rsidRPr="00705B96" w:rsidTr="00F722A7">
        <w:tc>
          <w:tcPr>
            <w:tcW w:w="7087"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для спортсменов</w:t>
            </w:r>
          </w:p>
        </w:tc>
        <w:tc>
          <w:tcPr>
            <w:tcW w:w="198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7.4. Расчетные показатели объектов, относящихся к области водоотведения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систем водоотведения удельное среднесуточное (за год) водоотведение должно приниматься по </w:t>
      </w:r>
      <w:hyperlink w:anchor="P835" w:history="1">
        <w:r w:rsidRPr="00705B96">
          <w:rPr>
            <w:rFonts w:ascii="Times New Roman" w:hAnsi="Times New Roman" w:cs="Times New Roman"/>
            <w:sz w:val="24"/>
            <w:szCs w:val="24"/>
          </w:rPr>
          <w:t>таблице 13</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44" w:name="P835"/>
      <w:bookmarkEnd w:id="44"/>
      <w:r w:rsidRPr="00705B96">
        <w:rPr>
          <w:rFonts w:ascii="Times New Roman" w:hAnsi="Times New Roman" w:cs="Times New Roman"/>
          <w:sz w:val="24"/>
          <w:szCs w:val="24"/>
        </w:rPr>
        <w:t>Таблица 13</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458"/>
        <w:gridCol w:w="1417"/>
        <w:gridCol w:w="1134"/>
        <w:gridCol w:w="1304"/>
        <w:gridCol w:w="1247"/>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3458"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Наименование объекта (Наименование ресурса) </w:t>
            </w:r>
            <w:hyperlink w:anchor="P861" w:history="1">
              <w:r w:rsidRPr="00705B96">
                <w:rPr>
                  <w:rFonts w:ascii="Times New Roman" w:hAnsi="Times New Roman" w:cs="Times New Roman"/>
                  <w:sz w:val="24"/>
                  <w:szCs w:val="24"/>
                </w:rPr>
                <w:t>&lt;*&gt;</w:t>
              </w:r>
            </w:hyperlink>
          </w:p>
        </w:tc>
        <w:tc>
          <w:tcPr>
            <w:tcW w:w="2551"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551"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3458" w:type="dxa"/>
            <w:vMerge/>
          </w:tcPr>
          <w:p w:rsidR="00C819EC" w:rsidRPr="00705B96" w:rsidRDefault="00C819EC" w:rsidP="00F722A7"/>
        </w:tc>
        <w:tc>
          <w:tcPr>
            <w:tcW w:w="141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0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3458"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Бытовая канализация, зона застройки многоквартирными жилыми домами</w:t>
            </w:r>
          </w:p>
        </w:tc>
        <w:tc>
          <w:tcPr>
            <w:tcW w:w="1417"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от водопотребления</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98</w:t>
            </w:r>
          </w:p>
        </w:tc>
        <w:tc>
          <w:tcPr>
            <w:tcW w:w="2551" w:type="dxa"/>
            <w:gridSpan w:val="2"/>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3458"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Бытовая канализация, зона застройки индивидуальными жилыми домами</w:t>
            </w:r>
          </w:p>
        </w:tc>
        <w:tc>
          <w:tcPr>
            <w:tcW w:w="1417"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от водопотребления</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85</w:t>
            </w:r>
          </w:p>
        </w:tc>
        <w:tc>
          <w:tcPr>
            <w:tcW w:w="2551" w:type="dxa"/>
            <w:gridSpan w:val="2"/>
            <w:vMerge/>
          </w:tcPr>
          <w:p w:rsidR="00C819EC" w:rsidRPr="00705B96" w:rsidRDefault="00C819EC" w:rsidP="00F722A7"/>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3458"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Дождевая канализация. Суточный объем поверхностного стока, поступающий на очистные сооружения</w:t>
            </w:r>
          </w:p>
        </w:tc>
        <w:tc>
          <w:tcPr>
            <w:tcW w:w="1417"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w:t>
            </w:r>
            <w:proofErr w:type="spellStart"/>
            <w:r w:rsidRPr="00705B96">
              <w:rPr>
                <w:rFonts w:ascii="Times New Roman" w:hAnsi="Times New Roman" w:cs="Times New Roman"/>
                <w:sz w:val="24"/>
                <w:szCs w:val="24"/>
              </w:rPr>
              <w:t>сут</w:t>
            </w:r>
            <w:proofErr w:type="spellEnd"/>
            <w:r w:rsidRPr="00705B96">
              <w:rPr>
                <w:rFonts w:ascii="Times New Roman" w:hAnsi="Times New Roman" w:cs="Times New Roman"/>
                <w:sz w:val="24"/>
                <w:szCs w:val="24"/>
              </w:rPr>
              <w:t>. с 1 га территории</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c>
          <w:tcPr>
            <w:tcW w:w="2551" w:type="dxa"/>
            <w:gridSpan w:val="2"/>
            <w:vMerge/>
          </w:tcPr>
          <w:p w:rsidR="00C819EC" w:rsidRPr="00705B96" w:rsidRDefault="00C819EC" w:rsidP="00F722A7"/>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45" w:name="P861"/>
      <w:bookmarkEnd w:id="45"/>
      <w:r w:rsidRPr="00705B96">
        <w:rPr>
          <w:rFonts w:ascii="Times New Roman" w:hAnsi="Times New Roman" w:cs="Times New Roman"/>
          <w:sz w:val="24"/>
          <w:szCs w:val="24"/>
        </w:rPr>
        <w:t>а) &lt;*&gt;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8.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автомобильных дорог</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b/>
          <w:sz w:val="24"/>
          <w:szCs w:val="24"/>
        </w:rPr>
        <w:t>местного значения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автомобильных дорог местного значения необходимо руководствоваться расчетными показателями </w:t>
      </w:r>
      <w:hyperlink w:anchor="P869" w:history="1">
        <w:r w:rsidRPr="00705B96">
          <w:rPr>
            <w:rFonts w:ascii="Times New Roman" w:hAnsi="Times New Roman" w:cs="Times New Roman"/>
            <w:sz w:val="24"/>
            <w:szCs w:val="24"/>
          </w:rPr>
          <w:t>таблицы 14</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46" w:name="P869"/>
      <w:bookmarkEnd w:id="46"/>
      <w:r w:rsidRPr="00705B96">
        <w:rPr>
          <w:rFonts w:ascii="Times New Roman" w:hAnsi="Times New Roman" w:cs="Times New Roman"/>
          <w:sz w:val="24"/>
          <w:szCs w:val="24"/>
        </w:rPr>
        <w:lastRenderedPageBreak/>
        <w:t>Таблица 14</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3458"/>
        <w:gridCol w:w="1417"/>
        <w:gridCol w:w="1134"/>
        <w:gridCol w:w="1304"/>
        <w:gridCol w:w="1247"/>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3458"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2551"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551"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3458" w:type="dxa"/>
            <w:vMerge/>
          </w:tcPr>
          <w:p w:rsidR="00C819EC" w:rsidRPr="00705B96" w:rsidRDefault="00C819EC" w:rsidP="00F722A7"/>
        </w:tc>
        <w:tc>
          <w:tcPr>
            <w:tcW w:w="141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0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3458"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автомобильные дороги местного значения вне границ населенных пунктов поселения</w:t>
            </w:r>
          </w:p>
        </w:tc>
        <w:tc>
          <w:tcPr>
            <w:tcW w:w="1417"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км/1000 кв</w:t>
            </w:r>
            <w:proofErr w:type="gramStart"/>
            <w:r w:rsidRPr="00705B96">
              <w:rPr>
                <w:rFonts w:ascii="Times New Roman" w:hAnsi="Times New Roman" w:cs="Times New Roman"/>
                <w:sz w:val="24"/>
                <w:szCs w:val="24"/>
              </w:rPr>
              <w:t>.к</w:t>
            </w:r>
            <w:proofErr w:type="gramEnd"/>
            <w:r w:rsidRPr="00705B96">
              <w:rPr>
                <w:rFonts w:ascii="Times New Roman" w:hAnsi="Times New Roman" w:cs="Times New Roman"/>
                <w:sz w:val="24"/>
                <w:szCs w:val="24"/>
              </w:rPr>
              <w:t>м территории</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13,7</w:t>
            </w:r>
          </w:p>
        </w:tc>
        <w:tc>
          <w:tcPr>
            <w:tcW w:w="2551" w:type="dxa"/>
            <w:gridSpan w:val="2"/>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Не нормируется</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3458"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автомобильные дороги местного значения в границах населенных пунктов поселения</w:t>
            </w:r>
          </w:p>
        </w:tc>
        <w:tc>
          <w:tcPr>
            <w:tcW w:w="1417"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км/1 кв</w:t>
            </w:r>
            <w:proofErr w:type="gramStart"/>
            <w:r w:rsidRPr="00705B96">
              <w:rPr>
                <w:rFonts w:ascii="Times New Roman" w:hAnsi="Times New Roman" w:cs="Times New Roman"/>
                <w:sz w:val="24"/>
                <w:szCs w:val="24"/>
              </w:rPr>
              <w:t>.к</w:t>
            </w:r>
            <w:proofErr w:type="gramEnd"/>
            <w:r w:rsidRPr="00705B96">
              <w:rPr>
                <w:rFonts w:ascii="Times New Roman" w:hAnsi="Times New Roman" w:cs="Times New Roman"/>
                <w:sz w:val="24"/>
                <w:szCs w:val="24"/>
              </w:rPr>
              <w:t>м территории</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4,65</w:t>
            </w:r>
          </w:p>
        </w:tc>
        <w:tc>
          <w:tcPr>
            <w:tcW w:w="2551" w:type="dxa"/>
            <w:gridSpan w:val="2"/>
            <w:vMerge/>
          </w:tcPr>
          <w:p w:rsidR="00C819EC" w:rsidRPr="00705B96" w:rsidRDefault="00C819EC" w:rsidP="00F722A7"/>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8.1.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местного значения в области транспорта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автомобильных дорог местного значения необходимо руководствоваться расчетными показателями </w:t>
      </w:r>
      <w:hyperlink w:anchor="P896" w:history="1">
        <w:r w:rsidRPr="00705B96">
          <w:rPr>
            <w:rFonts w:ascii="Times New Roman" w:hAnsi="Times New Roman" w:cs="Times New Roman"/>
            <w:sz w:val="24"/>
            <w:szCs w:val="24"/>
          </w:rPr>
          <w:t>таблиц 15</w:t>
        </w:r>
      </w:hyperlink>
      <w:r w:rsidRPr="00705B96">
        <w:rPr>
          <w:rFonts w:ascii="Times New Roman" w:hAnsi="Times New Roman" w:cs="Times New Roman"/>
          <w:sz w:val="24"/>
          <w:szCs w:val="24"/>
        </w:rPr>
        <w:t xml:space="preserve">, </w:t>
      </w:r>
      <w:hyperlink w:anchor="P922" w:history="1">
        <w:r w:rsidRPr="00705B96">
          <w:rPr>
            <w:rFonts w:ascii="Times New Roman" w:hAnsi="Times New Roman" w:cs="Times New Roman"/>
            <w:sz w:val="24"/>
            <w:szCs w:val="24"/>
          </w:rPr>
          <w:t>15а</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15</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rPr>
          <w:rFonts w:ascii="Times New Roman" w:hAnsi="Times New Roman" w:cs="Times New Roman"/>
          <w:sz w:val="24"/>
          <w:szCs w:val="24"/>
        </w:rPr>
      </w:pPr>
      <w:bookmarkStart w:id="47" w:name="P896"/>
      <w:bookmarkEnd w:id="47"/>
      <w:r w:rsidRPr="00705B96">
        <w:rPr>
          <w:rFonts w:ascii="Times New Roman" w:hAnsi="Times New Roman" w:cs="Times New Roman"/>
          <w:sz w:val="24"/>
          <w:szCs w:val="24"/>
        </w:rPr>
        <w:t>Расчетные показатели</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допустимого уровня обеспеченности</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населения объектами</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C819EC" w:rsidRPr="00705B96" w:rsidTr="00F722A7">
        <w:tc>
          <w:tcPr>
            <w:tcW w:w="4535"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Основная часть (расчетные показатели)</w:t>
            </w:r>
          </w:p>
        </w:tc>
        <w:tc>
          <w:tcPr>
            <w:tcW w:w="4535"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Правила и область применения расчетных показателей</w:t>
            </w:r>
          </w:p>
        </w:tc>
      </w:tr>
      <w:tr w:rsidR="00C819EC" w:rsidRPr="00705B96" w:rsidTr="00F722A7">
        <w:tc>
          <w:tcPr>
            <w:tcW w:w="9070"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а) Количество автобусных остановок на автомобильных дорогах</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Определяется с учетом расстояний между автобусными остановками,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на дорогах I - III категорий не менее 3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на дорогах IV и V категорий расстояния не нормируются</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Расчетный показатель для определения размещения автобусных остановок на автомобильных дорогах вне границ населенных пунктов муниципального района</w:t>
            </w:r>
          </w:p>
        </w:tc>
      </w:tr>
      <w:tr w:rsidR="00C819EC" w:rsidRPr="00705B96" w:rsidTr="00F722A7">
        <w:tc>
          <w:tcPr>
            <w:tcW w:w="9070"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б) Вместимость площадок отдыха на автомобильных дорогах</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 категории (при интенсивности движения до 30000 транспортных единиц в сутки) - 20 - 50 единиц;</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II и III категорий - 10 - 15 единиц;</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IV категории - 10 единиц</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Расчетный показатель определен при одновременной остановке транспортных единиц и одностороннем размещении площадок</w:t>
            </w:r>
          </w:p>
        </w:tc>
      </w:tr>
      <w:tr w:rsidR="00C819EC" w:rsidRPr="00705B96" w:rsidTr="00F722A7">
        <w:tc>
          <w:tcPr>
            <w:tcW w:w="9070"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в) Мощность автозаправочных станций (АЗС)</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транспортных единиц в сутки:</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1000 до 2000 - 250 заправок в сутки;</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2000 до 3000 - 500 заправок в сутки;</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3000 до 5000 - 750 заправок в сутки;</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5000 до 7000 - 750</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до 5000 транспортных единиц в сутки предусматривается одностороннее размещение АЗС, более 5000 транспортных единиц в сутки - двустороннее размещение АЗС</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r w:rsidRPr="00705B96">
        <w:rPr>
          <w:rFonts w:ascii="Times New Roman" w:hAnsi="Times New Roman" w:cs="Times New Roman"/>
          <w:sz w:val="24"/>
          <w:szCs w:val="24"/>
        </w:rPr>
        <w:t>Таблица 15а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rPr>
          <w:rFonts w:ascii="Times New Roman" w:hAnsi="Times New Roman" w:cs="Times New Roman"/>
          <w:sz w:val="24"/>
          <w:szCs w:val="24"/>
        </w:rPr>
      </w:pPr>
      <w:bookmarkStart w:id="48" w:name="P922"/>
      <w:bookmarkEnd w:id="48"/>
      <w:r w:rsidRPr="00705B96">
        <w:rPr>
          <w:rFonts w:ascii="Times New Roman" w:hAnsi="Times New Roman" w:cs="Times New Roman"/>
          <w:sz w:val="24"/>
          <w:szCs w:val="24"/>
        </w:rPr>
        <w:t>Расчетные показатели</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максимально допустимого уровня </w:t>
      </w:r>
      <w:proofErr w:type="gramStart"/>
      <w:r w:rsidRPr="00705B96">
        <w:rPr>
          <w:rFonts w:ascii="Times New Roman" w:hAnsi="Times New Roman" w:cs="Times New Roman"/>
          <w:sz w:val="24"/>
          <w:szCs w:val="24"/>
        </w:rPr>
        <w:t>территориальной</w:t>
      </w:r>
      <w:proofErr w:type="gramEnd"/>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доступности объектов транспорта</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C819EC" w:rsidRPr="00705B96" w:rsidTr="00F722A7">
        <w:tc>
          <w:tcPr>
            <w:tcW w:w="4535"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Основная часть (расчетные показатели)</w:t>
            </w:r>
          </w:p>
        </w:tc>
        <w:tc>
          <w:tcPr>
            <w:tcW w:w="4535"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Правила и область применения расчетных показателей</w:t>
            </w:r>
          </w:p>
        </w:tc>
      </w:tr>
      <w:tr w:rsidR="00C819EC" w:rsidRPr="00705B96" w:rsidTr="00F722A7">
        <w:tc>
          <w:tcPr>
            <w:tcW w:w="9070"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а) Расстояние между площадками отдыха на автомобильных дорогах</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 и II категорий - 15 - 20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III категории - 25 - 35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 дорогах IV категории - 45 - 55 км</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Расстояния уточняются в зависимости от интенсивности движения автомобильного транспорта</w:t>
            </w:r>
          </w:p>
        </w:tc>
      </w:tr>
      <w:tr w:rsidR="00C819EC" w:rsidRPr="00705B96" w:rsidTr="00F722A7">
        <w:tc>
          <w:tcPr>
            <w:tcW w:w="9070"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б) Расстояние между автозаправочными станциями (АЗС)</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транспортных единиц/сутки:</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1000 до 2000 - 30 - 40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2000 до 3000 - 40 - 50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3000 до 5000 - 40 - 50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от 5000 до 7000 - 50 - 60 км</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Расстояния уточняются в зависимости от интенсивности движения автомобильного транспорта</w:t>
            </w:r>
          </w:p>
        </w:tc>
      </w:tr>
      <w:tr w:rsidR="00C819EC" w:rsidRPr="00705B96" w:rsidTr="00F722A7">
        <w:tc>
          <w:tcPr>
            <w:tcW w:w="9070"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 Расстояние между станциями технического обслуживания (СТО)</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транспортных единиц в сутки</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до 20000 - не более 250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20000 - 30000 - не более 150 км,</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30000 и более - не более 100 км</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При интенсивности движения до 5000 транспортных единиц в сутки предусматривается одностороннее размещение СТО, 5000 и более транспортных единиц в сутки - двустороннее размещение СТО</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9.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сельского хозяйства и объектов местного значения, имеющих</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промышленное и коммунально-складское назначение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Объекты, имеющие промышленное и коммунально-складское значение, объекты сельскохозяйственного назначения для сельских поселений объединены в производственную зону.</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Производственные зоны предназначены для размещения промышленных предприятий, сельскохозяйственных и агропромышленных комплексов, коммунально-складских объектов </w:t>
      </w:r>
      <w:r w:rsidRPr="00705B96">
        <w:rPr>
          <w:rFonts w:ascii="Times New Roman" w:hAnsi="Times New Roman" w:cs="Times New Roman"/>
          <w:sz w:val="24"/>
          <w:szCs w:val="24"/>
        </w:rPr>
        <w:lastRenderedPageBreak/>
        <w:t>и обеспечивающих их функционирование объектов инженерной и транспортной инфраструктуры.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размещении производственных зон необходимо обеспечивать их рациональную взаимосвязь с жилыми кварталами при минимальных затратах времени на трудовые передвижения.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организации производственной зоны объекты и сооружения желательно концентрировать на одной площадке с односторонним размещением относительно селитебной зоны.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Санитарно-защитные зоны от промышленных и коммунально-складских предприятий назначаются согласно нормативным показателям </w:t>
      </w:r>
      <w:hyperlink w:anchor="P958" w:history="1">
        <w:r w:rsidRPr="00705B96">
          <w:rPr>
            <w:rFonts w:ascii="Times New Roman" w:hAnsi="Times New Roman" w:cs="Times New Roman"/>
            <w:sz w:val="24"/>
            <w:szCs w:val="24"/>
          </w:rPr>
          <w:t>таблицы 16</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49" w:name="P958"/>
      <w:bookmarkEnd w:id="49"/>
      <w:r w:rsidRPr="00705B96">
        <w:rPr>
          <w:rFonts w:ascii="Times New Roman" w:hAnsi="Times New Roman" w:cs="Times New Roman"/>
          <w:sz w:val="24"/>
          <w:szCs w:val="24"/>
        </w:rPr>
        <w:t>Таблица 16</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6860"/>
        <w:gridCol w:w="1701"/>
      </w:tblGrid>
      <w:tr w:rsidR="00C819EC" w:rsidRPr="00705B96" w:rsidTr="00F722A7">
        <w:tc>
          <w:tcPr>
            <w:tcW w:w="51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6860"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предприятия, класс опасности</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Размер СЗЗ, м</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Деревообрабатывающее производство, класс I</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Деревообрабатывающее производство, класс III. Промышленные объекты и производства (мясоперерабатывающие, консервные, рыбокоптильные производства методом холодного и горячего копчения) - класс III</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Производства лесопильные - класс IV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Промышленные объекты и производства (хлебопекарные, молочные и маслобойные производства) - класс IV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5</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Малые предприятия и цеха малой мощности: по переработке мяса до 5 тонн в сутки без копчения; молока - до 10 т/сутки, производство хлеба и хлебобулочных изделий - до 2,5 т/сутки, рыбы - до 10 т/сутки, предприятия по производству кондитерских изделий до 0,5 т/сутки, класс 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6</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Фермы крупного рогатого скота более 100 и менее 1200 голов (всех специализаций), фермы коневодческие, овцеводческие на 5 - 30 тыс. голов, птицеводческие до 100 тыс. кур-несушек и до 1 млн. бройлеров зверофермы - класс III</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7</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Тепличные и парниковые хозяйства, хозяйства с содержанием животных (свинарники, коровники, питомники, конюшни, зверофермы) до 100 голов, класс IV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8</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Хозяйства с содержанием животных (свинарники, коровники, питомники, конюшни, зверофермы) до 50 голов - класс 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9</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Склады хранения пищевых продуктов (мясных, молочных, кондитерских, овощей, фруктов, напитков и др.), лекарственных, </w:t>
            </w:r>
            <w:r w:rsidRPr="00705B96">
              <w:rPr>
                <w:rFonts w:ascii="Times New Roman" w:hAnsi="Times New Roman" w:cs="Times New Roman"/>
                <w:sz w:val="24"/>
                <w:szCs w:val="24"/>
              </w:rPr>
              <w:lastRenderedPageBreak/>
              <w:t>промышленных и хозяйственных товаров, класс 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50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10</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Сельские кладбища</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11</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Кладбища смешанного и традиционного захоронения площадью 10 и менее га</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12</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Котельные, ТЭЦ, класс III </w:t>
            </w:r>
            <w:hyperlink w:anchor="P1014" w:history="1">
              <w:r w:rsidRPr="00705B96">
                <w:rPr>
                  <w:rFonts w:ascii="Times New Roman" w:hAnsi="Times New Roman" w:cs="Times New Roman"/>
                  <w:sz w:val="24"/>
                  <w:szCs w:val="24"/>
                </w:rPr>
                <w:t>&lt;*&gt;</w:t>
              </w:r>
            </w:hyperlink>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13</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Автозаправочные станции для заправки транспортных средств жидким и газовым моторным топливом, мойка автомобилей с количеством постов от 2 до 5, класс IV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14</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Автозаправочные станции, предназначенные только для заправки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сопутствующих товаров, кафе и санитарные узлы)</w:t>
            </w:r>
            <w:proofErr w:type="gramStart"/>
            <w:r w:rsidRPr="00705B96">
              <w:rPr>
                <w:rFonts w:ascii="Times New Roman" w:hAnsi="Times New Roman" w:cs="Times New Roman"/>
                <w:sz w:val="24"/>
                <w:szCs w:val="24"/>
              </w:rPr>
              <w:t>.</w:t>
            </w:r>
            <w:proofErr w:type="gramEnd"/>
            <w:r w:rsidRPr="00705B96">
              <w:rPr>
                <w:rFonts w:ascii="Times New Roman" w:hAnsi="Times New Roman" w:cs="Times New Roman"/>
                <w:sz w:val="24"/>
                <w:szCs w:val="24"/>
              </w:rPr>
              <w:t xml:space="preserve"> </w:t>
            </w:r>
            <w:proofErr w:type="gramStart"/>
            <w:r w:rsidRPr="00705B96">
              <w:rPr>
                <w:rFonts w:ascii="Times New Roman" w:hAnsi="Times New Roman" w:cs="Times New Roman"/>
                <w:sz w:val="24"/>
                <w:szCs w:val="24"/>
              </w:rPr>
              <w:t>к</w:t>
            </w:r>
            <w:proofErr w:type="gramEnd"/>
            <w:r w:rsidRPr="00705B96">
              <w:rPr>
                <w:rFonts w:ascii="Times New Roman" w:hAnsi="Times New Roman" w:cs="Times New Roman"/>
                <w:sz w:val="24"/>
                <w:szCs w:val="24"/>
              </w:rPr>
              <w:t>ласс 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15</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Площадка временного складирования ТБО мусороперегрузочные станции, класс IV</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500</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16</w:t>
            </w:r>
          </w:p>
        </w:tc>
        <w:tc>
          <w:tcPr>
            <w:tcW w:w="6860"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Полигоны по размещению, обезвреживанию, захоронению токсичных отходов производства и потребления 1 - 2 классов опасности, Скотомогильники с захоронением в ямах, класс I</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1000</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50" w:name="P1014"/>
      <w:bookmarkEnd w:id="50"/>
      <w:r w:rsidRPr="00705B96">
        <w:rPr>
          <w:rFonts w:ascii="Times New Roman" w:hAnsi="Times New Roman" w:cs="Times New Roman"/>
          <w:sz w:val="24"/>
          <w:szCs w:val="24"/>
        </w:rPr>
        <w:t>а) &lt;*&gt;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рассеивания загрязнений атмосферного воздуха и физического воздействия на атмосферный воздух (шум, вибрация, ЭНП), а также на основании результатов натурных исследований и измерений.</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bookmarkStart w:id="51" w:name="P1016"/>
      <w:bookmarkEnd w:id="51"/>
      <w:r w:rsidRPr="00705B96">
        <w:rPr>
          <w:rFonts w:ascii="Times New Roman" w:hAnsi="Times New Roman" w:cs="Times New Roman"/>
          <w:b/>
          <w:sz w:val="24"/>
          <w:szCs w:val="24"/>
        </w:rPr>
        <w:t>10*.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 xml:space="preserve">местного значения в области предупреждения </w:t>
      </w:r>
      <w:proofErr w:type="gramStart"/>
      <w:r w:rsidRPr="00705B96">
        <w:rPr>
          <w:rFonts w:ascii="Times New Roman" w:hAnsi="Times New Roman" w:cs="Times New Roman"/>
          <w:b/>
          <w:sz w:val="24"/>
          <w:szCs w:val="24"/>
        </w:rPr>
        <w:t>чрезвычайных</w:t>
      </w:r>
      <w:proofErr w:type="gramEnd"/>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ситуаций, стихийных бедствий, эпидемий и ликвидации</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их последствий (справочные)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предупреждения чрезвычайных ситуаций, стихийных бедствий, эпидемий и ликвидации их последствий рекомендуется руководствоваться расчетными показателями </w:t>
      </w:r>
      <w:hyperlink w:anchor="P1023" w:history="1">
        <w:r w:rsidRPr="00705B96">
          <w:rPr>
            <w:rFonts w:ascii="Times New Roman" w:hAnsi="Times New Roman" w:cs="Times New Roman"/>
            <w:sz w:val="24"/>
            <w:szCs w:val="24"/>
          </w:rPr>
          <w:t>таблицы 17</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52" w:name="P1023"/>
      <w:bookmarkEnd w:id="52"/>
      <w:r w:rsidRPr="00705B96">
        <w:rPr>
          <w:rFonts w:ascii="Times New Roman" w:hAnsi="Times New Roman" w:cs="Times New Roman"/>
          <w:sz w:val="24"/>
          <w:szCs w:val="24"/>
        </w:rPr>
        <w:t>Таблица 17</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35"/>
        <w:gridCol w:w="4535"/>
      </w:tblGrid>
      <w:tr w:rsidR="00C819EC" w:rsidRPr="00705B96" w:rsidTr="00F722A7">
        <w:tc>
          <w:tcPr>
            <w:tcW w:w="4535"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Основная часть (расчетные показатели)</w:t>
            </w:r>
          </w:p>
        </w:tc>
        <w:tc>
          <w:tcPr>
            <w:tcW w:w="4535"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Правила и область применения расчетных показателей</w:t>
            </w:r>
          </w:p>
        </w:tc>
      </w:tr>
      <w:tr w:rsidR="00C819EC" w:rsidRPr="00705B96" w:rsidTr="00F722A7">
        <w:tc>
          <w:tcPr>
            <w:tcW w:w="9070" w:type="dxa"/>
            <w:gridSpan w:val="2"/>
          </w:tcPr>
          <w:p w:rsidR="00C819EC" w:rsidRPr="00705B96" w:rsidRDefault="00C819EC" w:rsidP="00F722A7">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а) Пожарные депо (объект)</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Создание и размещение с учетом нормативного времени прибытия первого подразделения к месту пожара 20 минут</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территории сельских поселений</w:t>
            </w:r>
          </w:p>
        </w:tc>
      </w:tr>
      <w:tr w:rsidR="00C819EC" w:rsidRPr="00705B96" w:rsidTr="00F722A7">
        <w:tc>
          <w:tcPr>
            <w:tcW w:w="9070" w:type="dxa"/>
            <w:gridSpan w:val="2"/>
          </w:tcPr>
          <w:p w:rsidR="00C819EC" w:rsidRPr="00705B96" w:rsidRDefault="00C819EC" w:rsidP="00F722A7">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б) Сирены</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Размещение определяется радиусом действия 500 м</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Территория населенных пунктов</w:t>
            </w:r>
          </w:p>
        </w:tc>
      </w:tr>
      <w:tr w:rsidR="00C819EC" w:rsidRPr="00705B96" w:rsidTr="00F722A7">
        <w:tc>
          <w:tcPr>
            <w:tcW w:w="9070" w:type="dxa"/>
            <w:gridSpan w:val="2"/>
          </w:tcPr>
          <w:p w:rsidR="00C819EC" w:rsidRPr="00705B96" w:rsidRDefault="00C819EC" w:rsidP="00F722A7">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в) Спасательные станции</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1 станция на объект</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В местах массового отдыха населения на водных объектах</w:t>
            </w:r>
          </w:p>
        </w:tc>
      </w:tr>
      <w:tr w:rsidR="00C819EC" w:rsidRPr="00705B96" w:rsidTr="00F722A7">
        <w:tc>
          <w:tcPr>
            <w:tcW w:w="9070" w:type="dxa"/>
            <w:gridSpan w:val="2"/>
          </w:tcPr>
          <w:p w:rsidR="00C819EC" w:rsidRPr="00705B96" w:rsidRDefault="00C819EC" w:rsidP="00F722A7">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г) Убежища</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расчету на количество укрываемых (с учетом </w:t>
            </w:r>
            <w:hyperlink r:id="rId18" w:history="1">
              <w:r w:rsidRPr="00705B96">
                <w:rPr>
                  <w:rFonts w:ascii="Times New Roman" w:hAnsi="Times New Roman" w:cs="Times New Roman"/>
                  <w:sz w:val="24"/>
                  <w:szCs w:val="24"/>
                </w:rPr>
                <w:t>СНиП II-11-77*</w:t>
              </w:r>
            </w:hyperlink>
            <w:r w:rsidRPr="00705B96">
              <w:rPr>
                <w:rFonts w:ascii="Times New Roman" w:hAnsi="Times New Roman" w:cs="Times New Roman"/>
                <w:sz w:val="24"/>
                <w:szCs w:val="24"/>
              </w:rPr>
              <w:t>).</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19" w:history="1">
              <w:r w:rsidRPr="00705B96">
                <w:rPr>
                  <w:rFonts w:ascii="Times New Roman" w:hAnsi="Times New Roman" w:cs="Times New Roman"/>
                  <w:sz w:val="24"/>
                  <w:szCs w:val="24"/>
                </w:rPr>
                <w:t>постановление</w:t>
              </w:r>
            </w:hyperlink>
            <w:r w:rsidRPr="00705B96">
              <w:rPr>
                <w:rFonts w:ascii="Times New Roman" w:hAnsi="Times New Roman" w:cs="Times New Roman"/>
                <w:sz w:val="24"/>
                <w:szCs w:val="24"/>
              </w:rPr>
              <w:t xml:space="preserve"> Правительства Российской Федерации от 29 ноября 1999 г. N 1309)</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В зонах возможных сильных разрушений:</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для работников наибольшей работающей смены организаций, расположенных и продолжающих свою деятельность в период мобилизации и военное время;</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для нетранспортабельных больных, находящихся в медицинских организациях, расположенных в зонах возможных сильных разрушений, а также обслуживающего их медицинского персонала;</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для работников работающей смены дежурного и линейного персонала организаций, обеспечивающих жизнедеятельность городов, отнесенных к группам по гражданской обороне, и организаций, отнесенных к категории особой важности по гражданской обороне</w:t>
            </w:r>
          </w:p>
        </w:tc>
      </w:tr>
      <w:tr w:rsidR="00C819EC" w:rsidRPr="00705B96" w:rsidTr="00F722A7">
        <w:tc>
          <w:tcPr>
            <w:tcW w:w="9070" w:type="dxa"/>
            <w:gridSpan w:val="2"/>
          </w:tcPr>
          <w:p w:rsidR="00C819EC" w:rsidRPr="00705B96" w:rsidRDefault="00C819EC" w:rsidP="00F722A7">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д) Противорадиационные укрытия</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расчету на количество укрываемых (с учетом </w:t>
            </w:r>
            <w:hyperlink r:id="rId20" w:history="1">
              <w:r w:rsidRPr="00705B96">
                <w:rPr>
                  <w:rFonts w:ascii="Times New Roman" w:hAnsi="Times New Roman" w:cs="Times New Roman"/>
                  <w:sz w:val="24"/>
                  <w:szCs w:val="24"/>
                </w:rPr>
                <w:t>СНиП II-11-77*</w:t>
              </w:r>
            </w:hyperlink>
            <w:r w:rsidRPr="00705B96">
              <w:rPr>
                <w:rFonts w:ascii="Times New Roman" w:hAnsi="Times New Roman" w:cs="Times New Roman"/>
                <w:sz w:val="24"/>
                <w:szCs w:val="24"/>
              </w:rPr>
              <w:t>).</w:t>
            </w:r>
          </w:p>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 согласованию с ГУ МЧС России по Республике Коми и органами местного самоуправления на соответствующих территориях (</w:t>
            </w:r>
            <w:hyperlink r:id="rId21" w:history="1">
              <w:r w:rsidRPr="00705B96">
                <w:rPr>
                  <w:rFonts w:ascii="Times New Roman" w:hAnsi="Times New Roman" w:cs="Times New Roman"/>
                  <w:sz w:val="24"/>
                  <w:szCs w:val="24"/>
                </w:rPr>
                <w:t>постановление</w:t>
              </w:r>
            </w:hyperlink>
            <w:r w:rsidRPr="00705B96">
              <w:rPr>
                <w:rFonts w:ascii="Times New Roman" w:hAnsi="Times New Roman" w:cs="Times New Roman"/>
                <w:sz w:val="24"/>
                <w:szCs w:val="24"/>
              </w:rPr>
              <w:t xml:space="preserve"> Правительства Российской Федерации от 29 ноября 1999 г. N 1309)</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Для защиты:</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работников организаций, расположенных за пределами зон возможных сильных разрушений и продолжающих свою деятельность в период мобилизации и военное время;</w:t>
            </w:r>
          </w:p>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населения городов и других населенных пунктов, не отнесенных к группам по гражданской обороне, а также населения, эвакуируемого из городов, отнесенных к группам по гражданской обороне, зон возможных сильных разрушений, организаций, отнесенных к категории особой важности по гражданской обороне, и зон возможного катастрофического затопления</w:t>
            </w:r>
          </w:p>
        </w:tc>
      </w:tr>
      <w:tr w:rsidR="00C819EC" w:rsidRPr="00705B96" w:rsidTr="00F722A7">
        <w:tc>
          <w:tcPr>
            <w:tcW w:w="9070" w:type="dxa"/>
            <w:gridSpan w:val="2"/>
          </w:tcPr>
          <w:p w:rsidR="00C819EC" w:rsidRPr="00705B96" w:rsidRDefault="00C819EC" w:rsidP="00F722A7">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lastRenderedPageBreak/>
              <w:t>е) Специализированные складские помещения для хранения средств индивидуальной защиты, приборов радиационной и химической разведки, дозиметрического контроля и другого имущества гражданской обороны</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w:t>
            </w:r>
            <w:hyperlink r:id="rId22" w:history="1">
              <w:r w:rsidRPr="00705B96">
                <w:rPr>
                  <w:rFonts w:ascii="Times New Roman" w:hAnsi="Times New Roman" w:cs="Times New Roman"/>
                  <w:sz w:val="24"/>
                  <w:szCs w:val="24"/>
                </w:rPr>
                <w:t>постановлению</w:t>
              </w:r>
            </w:hyperlink>
            <w:r w:rsidRPr="00705B96">
              <w:rPr>
                <w:rFonts w:ascii="Times New Roman" w:hAnsi="Times New Roman" w:cs="Times New Roman"/>
                <w:sz w:val="24"/>
                <w:szCs w:val="24"/>
              </w:rPr>
              <w:t xml:space="preserve"> Правительства Российской Федерации от 29 ноября 1999 г. N 1309</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r w:rsidR="00C819EC" w:rsidRPr="00705B96" w:rsidTr="00F722A7">
        <w:tc>
          <w:tcPr>
            <w:tcW w:w="9070" w:type="dxa"/>
            <w:gridSpan w:val="2"/>
          </w:tcPr>
          <w:p w:rsidR="00C819EC" w:rsidRPr="00705B96" w:rsidRDefault="00C819EC" w:rsidP="00F722A7">
            <w:pPr>
              <w:pStyle w:val="ConsPlusNormal"/>
              <w:jc w:val="center"/>
              <w:outlineLvl w:val="4"/>
              <w:rPr>
                <w:rFonts w:ascii="Times New Roman" w:hAnsi="Times New Roman" w:cs="Times New Roman"/>
                <w:sz w:val="24"/>
                <w:szCs w:val="24"/>
              </w:rPr>
            </w:pPr>
            <w:r w:rsidRPr="00705B96">
              <w:rPr>
                <w:rFonts w:ascii="Times New Roman" w:hAnsi="Times New Roman" w:cs="Times New Roman"/>
                <w:sz w:val="24"/>
                <w:szCs w:val="24"/>
              </w:rPr>
              <w:t>ж) Санитарно-обмывочные пункты, станции обеззараживания одежды и транспорта и иные объекты гражданской обороны для обеспечения медицинской защиты и первоочередного жизнеобеспечения населения, санитарной обработки людей и животных, специальной обработки одежды и транспортных средств</w:t>
            </w:r>
          </w:p>
        </w:tc>
      </w:tr>
      <w:tr w:rsidR="00C819EC" w:rsidRPr="00705B96" w:rsidTr="00F722A7">
        <w:tc>
          <w:tcPr>
            <w:tcW w:w="45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По </w:t>
            </w:r>
            <w:hyperlink r:id="rId23" w:history="1">
              <w:r w:rsidRPr="00705B96">
                <w:rPr>
                  <w:rFonts w:ascii="Times New Roman" w:hAnsi="Times New Roman" w:cs="Times New Roman"/>
                  <w:sz w:val="24"/>
                  <w:szCs w:val="24"/>
                </w:rPr>
                <w:t>постановлению</w:t>
              </w:r>
            </w:hyperlink>
            <w:r w:rsidRPr="00705B96">
              <w:rPr>
                <w:rFonts w:ascii="Times New Roman" w:hAnsi="Times New Roman" w:cs="Times New Roman"/>
                <w:sz w:val="24"/>
                <w:szCs w:val="24"/>
              </w:rPr>
              <w:t xml:space="preserve"> Правительства Российской Федерации от 29 ноября 1999 г. N 1309</w:t>
            </w:r>
          </w:p>
        </w:tc>
        <w:tc>
          <w:tcPr>
            <w:tcW w:w="4535"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Создаются и размещаются по согласованию с ГУ МЧС России по Республике Коми и органами местного самоуправления на соответствующих территориях по расчету на количество укрываемых</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Инженерно-технические мероприятия ГО и ЧС должны предусматриваться с учетом категорий объектов по ГО, а также с учетом отнесения территорий к группам по ГО, при разработке следующих градостроительных документов: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территориальных комплексных схем градостроительного планирования развития территории республики и ее частей;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генеральных планов поселений;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проектов черты населенных пунктов;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проектов планировки районов и кварталов жилой зоны, групп общественных зданий и сооружений;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проектов планировки производственных зон и промышленных узлов (районов) и отдельных предприятий, крупных инженерных сооружений;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проектов межевания территорий.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Для обеспечения спасательных работ и действий по тушению пожаров необходимо разрабатывать мероприятия согласно </w:t>
      </w:r>
      <w:hyperlink r:id="rId24" w:history="1">
        <w:r w:rsidRPr="00705B96">
          <w:rPr>
            <w:rFonts w:ascii="Times New Roman" w:hAnsi="Times New Roman" w:cs="Times New Roman"/>
            <w:sz w:val="24"/>
            <w:szCs w:val="24"/>
          </w:rPr>
          <w:t>СП 4.13130.2013</w:t>
        </w:r>
      </w:hyperlink>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Ограничить максимальную высоту и этажность проектируемых зданий с учетом технических параметров имеющейся в местном гарнизоне пожарной охраны пожарной техники, предназначенной для обеспечения спасательных работ и действий по тушению пожаров;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 При разработке проектов планировки определить места и размеры (характеристику покрытия) мест установки пожарных </w:t>
      </w:r>
      <w:proofErr w:type="spellStart"/>
      <w:r w:rsidRPr="00705B96">
        <w:rPr>
          <w:rFonts w:ascii="Times New Roman" w:hAnsi="Times New Roman" w:cs="Times New Roman"/>
          <w:sz w:val="24"/>
          <w:szCs w:val="24"/>
        </w:rPr>
        <w:t>автолестниц</w:t>
      </w:r>
      <w:proofErr w:type="spellEnd"/>
      <w:r w:rsidRPr="00705B96">
        <w:rPr>
          <w:rFonts w:ascii="Times New Roman" w:hAnsi="Times New Roman" w:cs="Times New Roman"/>
          <w:sz w:val="24"/>
          <w:szCs w:val="24"/>
        </w:rPr>
        <w:t xml:space="preserve"> (автоподъемников) с учетом доступа с них в каждую квартиру или помещение; пожарных водоемов, количество и объем которых определяется расчетом согласно </w:t>
      </w:r>
      <w:hyperlink r:id="rId25" w:history="1">
        <w:r w:rsidRPr="00705B96">
          <w:rPr>
            <w:rFonts w:ascii="Times New Roman" w:hAnsi="Times New Roman" w:cs="Times New Roman"/>
            <w:sz w:val="24"/>
            <w:szCs w:val="24"/>
          </w:rPr>
          <w:t>п. 9</w:t>
        </w:r>
      </w:hyperlink>
      <w:r w:rsidRPr="00705B96">
        <w:rPr>
          <w:rFonts w:ascii="Times New Roman" w:hAnsi="Times New Roman" w:cs="Times New Roman"/>
          <w:sz w:val="24"/>
          <w:szCs w:val="24"/>
        </w:rPr>
        <w:t xml:space="preserve"> СП 8.13130.2009.</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Пожарные резервуары или искусственные водоемы надлежит размещать из условия обслуживания ими зданий, находящихся в радиусе: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при наличии автонасосов - 200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при наличии мотопомп - 100 - 150 м в зависимости от технических возможностей мотопомп.</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Расстояние от точки забора воды из резервуаров или искусственных водоемов до зданий III, IV и V степеней огнестойкости и до открытых складов горючих материалов должно быть не менее 30 м, до зданий I и II степеней огнестойкости - не менее 10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3. При разработке проектов планировки определить места размещения разворотных площадок во </w:t>
      </w:r>
      <w:proofErr w:type="spellStart"/>
      <w:r w:rsidRPr="00705B96">
        <w:rPr>
          <w:rFonts w:ascii="Times New Roman" w:hAnsi="Times New Roman" w:cs="Times New Roman"/>
          <w:sz w:val="24"/>
          <w:szCs w:val="24"/>
        </w:rPr>
        <w:t>внутридворовых</w:t>
      </w:r>
      <w:proofErr w:type="spellEnd"/>
      <w:r w:rsidRPr="00705B96">
        <w:rPr>
          <w:rFonts w:ascii="Times New Roman" w:hAnsi="Times New Roman" w:cs="Times New Roman"/>
          <w:sz w:val="24"/>
          <w:szCs w:val="24"/>
        </w:rPr>
        <w:t xml:space="preserve"> территориях размерами 15 x 15 метров.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4. Противопожарные расстояния между жилыми и общественными зданиями, а также между жилыми, общественными зданиями и вспомогательными зданиями и сооружениями производственного, складского и технического назначения (за исключением отдельно оговоренных в </w:t>
      </w:r>
      <w:hyperlink r:id="rId26" w:history="1">
        <w:r w:rsidRPr="00705B96">
          <w:rPr>
            <w:rFonts w:ascii="Times New Roman" w:hAnsi="Times New Roman" w:cs="Times New Roman"/>
            <w:sz w:val="24"/>
            <w:szCs w:val="24"/>
          </w:rPr>
          <w:t>разделе 6</w:t>
        </w:r>
      </w:hyperlink>
      <w:r w:rsidRPr="00705B96">
        <w:rPr>
          <w:rFonts w:ascii="Times New Roman" w:hAnsi="Times New Roman" w:cs="Times New Roman"/>
          <w:sz w:val="24"/>
          <w:szCs w:val="24"/>
        </w:rPr>
        <w:t xml:space="preserve"> СП 4.13130.2013 Системы противопожарной защиты объектов нефтегазовой индустрии, автостоянок грузовых автомобилей, специализированных складов, расходных складов горючего для </w:t>
      </w:r>
      <w:proofErr w:type="spellStart"/>
      <w:r w:rsidRPr="00705B96">
        <w:rPr>
          <w:rFonts w:ascii="Times New Roman" w:hAnsi="Times New Roman" w:cs="Times New Roman"/>
          <w:sz w:val="24"/>
          <w:szCs w:val="24"/>
        </w:rPr>
        <w:t>энергообъектов</w:t>
      </w:r>
      <w:proofErr w:type="spellEnd"/>
      <w:r w:rsidRPr="00705B96">
        <w:rPr>
          <w:rFonts w:ascii="Times New Roman" w:hAnsi="Times New Roman" w:cs="Times New Roman"/>
          <w:sz w:val="24"/>
          <w:szCs w:val="24"/>
        </w:rPr>
        <w:t xml:space="preserve"> и т.п.) в зависимости от степени огнестойкости и класса их конструктивной пожарной опасности принимаются в соответствии с </w:t>
      </w:r>
      <w:hyperlink w:anchor="P1073" w:history="1">
        <w:r w:rsidRPr="00705B96">
          <w:rPr>
            <w:rFonts w:ascii="Times New Roman" w:hAnsi="Times New Roman" w:cs="Times New Roman"/>
            <w:sz w:val="24"/>
            <w:szCs w:val="24"/>
          </w:rPr>
          <w:t>таблицей 18</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53" w:name="P1073"/>
      <w:bookmarkEnd w:id="53"/>
      <w:r w:rsidRPr="00705B96">
        <w:rPr>
          <w:rFonts w:ascii="Times New Roman" w:hAnsi="Times New Roman" w:cs="Times New Roman"/>
          <w:sz w:val="24"/>
          <w:szCs w:val="24"/>
        </w:rPr>
        <w:t>Таблица 18</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814"/>
        <w:gridCol w:w="1928"/>
        <w:gridCol w:w="1247"/>
        <w:gridCol w:w="1134"/>
        <w:gridCol w:w="1351"/>
        <w:gridCol w:w="1587"/>
      </w:tblGrid>
      <w:tr w:rsidR="00C819EC" w:rsidRPr="00705B96" w:rsidTr="00F722A7">
        <w:tc>
          <w:tcPr>
            <w:tcW w:w="1814"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Степень огнестойкости здания</w:t>
            </w:r>
          </w:p>
        </w:tc>
        <w:tc>
          <w:tcPr>
            <w:tcW w:w="1928"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Класс конструктивной пожарной опасности</w:t>
            </w:r>
          </w:p>
        </w:tc>
        <w:tc>
          <w:tcPr>
            <w:tcW w:w="5319" w:type="dxa"/>
            <w:gridSpan w:val="4"/>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Минимальные расстояния при степени огнестойкости и классе конструктивной пожарной опасности жилых и общественных зданий, м</w:t>
            </w:r>
          </w:p>
        </w:tc>
      </w:tr>
      <w:tr w:rsidR="00C819EC" w:rsidRPr="00705B96" w:rsidTr="00F722A7">
        <w:tc>
          <w:tcPr>
            <w:tcW w:w="1814" w:type="dxa"/>
            <w:vMerge/>
          </w:tcPr>
          <w:p w:rsidR="00C819EC" w:rsidRPr="00705B96" w:rsidRDefault="00C819EC" w:rsidP="00F722A7"/>
        </w:tc>
        <w:tc>
          <w:tcPr>
            <w:tcW w:w="1928" w:type="dxa"/>
            <w:vMerge/>
          </w:tcPr>
          <w:p w:rsidR="00C819EC" w:rsidRPr="00705B96" w:rsidRDefault="00C819EC" w:rsidP="00F722A7"/>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I, II, III</w:t>
            </w:r>
          </w:p>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С0</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II, III</w:t>
            </w:r>
          </w:p>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С1</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IV</w:t>
            </w:r>
          </w:p>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С0, С1</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IV, V</w:t>
            </w:r>
          </w:p>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С2, С3</w:t>
            </w: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Жилые и общественные</w:t>
            </w:r>
          </w:p>
        </w:tc>
        <w:tc>
          <w:tcPr>
            <w:tcW w:w="1928" w:type="dxa"/>
          </w:tcPr>
          <w:p w:rsidR="00C819EC" w:rsidRPr="00705B96" w:rsidRDefault="00C819EC" w:rsidP="00F722A7">
            <w:pPr>
              <w:pStyle w:val="ConsPlusNormal"/>
              <w:rPr>
                <w:rFonts w:ascii="Times New Roman" w:hAnsi="Times New Roman" w:cs="Times New Roman"/>
                <w:sz w:val="24"/>
                <w:szCs w:val="24"/>
              </w:rPr>
            </w:pPr>
          </w:p>
        </w:tc>
        <w:tc>
          <w:tcPr>
            <w:tcW w:w="1247" w:type="dxa"/>
          </w:tcPr>
          <w:p w:rsidR="00C819EC" w:rsidRPr="00705B96" w:rsidRDefault="00C819EC" w:rsidP="00F722A7">
            <w:pPr>
              <w:pStyle w:val="ConsPlusNormal"/>
              <w:rPr>
                <w:rFonts w:ascii="Times New Roman" w:hAnsi="Times New Roman" w:cs="Times New Roman"/>
                <w:sz w:val="24"/>
                <w:szCs w:val="24"/>
              </w:rPr>
            </w:pPr>
          </w:p>
        </w:tc>
        <w:tc>
          <w:tcPr>
            <w:tcW w:w="1134" w:type="dxa"/>
          </w:tcPr>
          <w:p w:rsidR="00C819EC" w:rsidRPr="00705B96" w:rsidRDefault="00C819EC" w:rsidP="00F722A7">
            <w:pPr>
              <w:pStyle w:val="ConsPlusNormal"/>
              <w:rPr>
                <w:rFonts w:ascii="Times New Roman" w:hAnsi="Times New Roman" w:cs="Times New Roman"/>
                <w:sz w:val="24"/>
                <w:szCs w:val="24"/>
              </w:rPr>
            </w:pPr>
          </w:p>
        </w:tc>
        <w:tc>
          <w:tcPr>
            <w:tcW w:w="1351" w:type="dxa"/>
          </w:tcPr>
          <w:p w:rsidR="00C819EC" w:rsidRPr="00705B96" w:rsidRDefault="00C819EC" w:rsidP="00F722A7">
            <w:pPr>
              <w:pStyle w:val="ConsPlusNormal"/>
              <w:rPr>
                <w:rFonts w:ascii="Times New Roman" w:hAnsi="Times New Roman" w:cs="Times New Roman"/>
                <w:sz w:val="24"/>
                <w:szCs w:val="24"/>
              </w:rPr>
            </w:pPr>
          </w:p>
        </w:tc>
        <w:tc>
          <w:tcPr>
            <w:tcW w:w="1587"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 II, III</w:t>
            </w:r>
          </w:p>
        </w:tc>
        <w:tc>
          <w:tcPr>
            <w:tcW w:w="1928"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С0</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6</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II, III</w:t>
            </w:r>
          </w:p>
        </w:tc>
        <w:tc>
          <w:tcPr>
            <w:tcW w:w="1928"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С1</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IV</w:t>
            </w:r>
          </w:p>
        </w:tc>
        <w:tc>
          <w:tcPr>
            <w:tcW w:w="1928"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С0, С1</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IV, V</w:t>
            </w:r>
          </w:p>
        </w:tc>
        <w:tc>
          <w:tcPr>
            <w:tcW w:w="1928"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С2, С3</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Производственные и складские</w:t>
            </w:r>
          </w:p>
        </w:tc>
        <w:tc>
          <w:tcPr>
            <w:tcW w:w="1928" w:type="dxa"/>
          </w:tcPr>
          <w:p w:rsidR="00C819EC" w:rsidRPr="00705B96" w:rsidRDefault="00C819EC" w:rsidP="00F722A7">
            <w:pPr>
              <w:pStyle w:val="ConsPlusNormal"/>
              <w:rPr>
                <w:rFonts w:ascii="Times New Roman" w:hAnsi="Times New Roman" w:cs="Times New Roman"/>
                <w:sz w:val="24"/>
                <w:szCs w:val="24"/>
              </w:rPr>
            </w:pPr>
          </w:p>
        </w:tc>
        <w:tc>
          <w:tcPr>
            <w:tcW w:w="1247" w:type="dxa"/>
          </w:tcPr>
          <w:p w:rsidR="00C819EC" w:rsidRPr="00705B96" w:rsidRDefault="00C819EC" w:rsidP="00F722A7">
            <w:pPr>
              <w:pStyle w:val="ConsPlusNormal"/>
              <w:rPr>
                <w:rFonts w:ascii="Times New Roman" w:hAnsi="Times New Roman" w:cs="Times New Roman"/>
                <w:sz w:val="24"/>
                <w:szCs w:val="24"/>
              </w:rPr>
            </w:pPr>
          </w:p>
        </w:tc>
        <w:tc>
          <w:tcPr>
            <w:tcW w:w="1134" w:type="dxa"/>
          </w:tcPr>
          <w:p w:rsidR="00C819EC" w:rsidRPr="00705B96" w:rsidRDefault="00C819EC" w:rsidP="00F722A7">
            <w:pPr>
              <w:pStyle w:val="ConsPlusNormal"/>
              <w:rPr>
                <w:rFonts w:ascii="Times New Roman" w:hAnsi="Times New Roman" w:cs="Times New Roman"/>
                <w:sz w:val="24"/>
                <w:szCs w:val="24"/>
              </w:rPr>
            </w:pPr>
          </w:p>
        </w:tc>
        <w:tc>
          <w:tcPr>
            <w:tcW w:w="1351" w:type="dxa"/>
          </w:tcPr>
          <w:p w:rsidR="00C819EC" w:rsidRPr="00705B96" w:rsidRDefault="00C819EC" w:rsidP="00F722A7">
            <w:pPr>
              <w:pStyle w:val="ConsPlusNormal"/>
              <w:rPr>
                <w:rFonts w:ascii="Times New Roman" w:hAnsi="Times New Roman" w:cs="Times New Roman"/>
                <w:sz w:val="24"/>
                <w:szCs w:val="24"/>
              </w:rPr>
            </w:pPr>
          </w:p>
        </w:tc>
        <w:tc>
          <w:tcPr>
            <w:tcW w:w="1587" w:type="dxa"/>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 II, III</w:t>
            </w:r>
          </w:p>
        </w:tc>
        <w:tc>
          <w:tcPr>
            <w:tcW w:w="1928"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С0</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II, III</w:t>
            </w:r>
          </w:p>
        </w:tc>
        <w:tc>
          <w:tcPr>
            <w:tcW w:w="1928"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С1</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IV</w:t>
            </w:r>
          </w:p>
        </w:tc>
        <w:tc>
          <w:tcPr>
            <w:tcW w:w="1928"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С0, С1</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r>
      <w:tr w:rsidR="00C819EC" w:rsidRPr="00705B96" w:rsidTr="00F722A7">
        <w:tc>
          <w:tcPr>
            <w:tcW w:w="1814"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IV, V</w:t>
            </w:r>
          </w:p>
        </w:tc>
        <w:tc>
          <w:tcPr>
            <w:tcW w:w="1928"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С2, С3</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c>
          <w:tcPr>
            <w:tcW w:w="113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c>
          <w:tcPr>
            <w:tcW w:w="135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w:t>
            </w:r>
          </w:p>
        </w:tc>
        <w:tc>
          <w:tcPr>
            <w:tcW w:w="158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18</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Противопожарные расстояния между производственными, складскими, административно-бытовыми зданиями и сооружениями на территориях производственных объектов принимаются в соответствии с </w:t>
      </w:r>
      <w:hyperlink r:id="rId27" w:history="1">
        <w:r w:rsidRPr="00705B96">
          <w:rPr>
            <w:rFonts w:ascii="Times New Roman" w:hAnsi="Times New Roman" w:cs="Times New Roman"/>
            <w:sz w:val="24"/>
            <w:szCs w:val="24"/>
          </w:rPr>
          <w:t>разделом 6</w:t>
        </w:r>
      </w:hyperlink>
      <w:r w:rsidRPr="00705B96">
        <w:rPr>
          <w:rFonts w:ascii="Times New Roman" w:hAnsi="Times New Roman" w:cs="Times New Roman"/>
          <w:sz w:val="24"/>
          <w:szCs w:val="24"/>
        </w:rPr>
        <w:t xml:space="preserve"> СП 4.13130.2013 Системы противопожарной защиты.</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11.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утилизации и переработки</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бытовых и промышленных отходов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утилизации и переработки бытовых и промышленных отходов необходимо руководствоваться расчетными показателями </w:t>
      </w:r>
      <w:hyperlink w:anchor="P1155" w:history="1">
        <w:r w:rsidRPr="00705B96">
          <w:rPr>
            <w:rFonts w:ascii="Times New Roman" w:hAnsi="Times New Roman" w:cs="Times New Roman"/>
            <w:sz w:val="24"/>
            <w:szCs w:val="24"/>
          </w:rPr>
          <w:t>таблицы 19</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54" w:name="P1155"/>
      <w:bookmarkEnd w:id="54"/>
      <w:r w:rsidRPr="00705B96">
        <w:rPr>
          <w:rFonts w:ascii="Times New Roman" w:hAnsi="Times New Roman" w:cs="Times New Roman"/>
          <w:sz w:val="24"/>
          <w:szCs w:val="24"/>
        </w:rPr>
        <w:t>Таблица 19</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835"/>
        <w:gridCol w:w="1304"/>
        <w:gridCol w:w="1191"/>
        <w:gridCol w:w="1304"/>
        <w:gridCol w:w="1871"/>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2835"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2495"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3175"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2835" w:type="dxa"/>
            <w:vMerge/>
          </w:tcPr>
          <w:p w:rsidR="00C819EC" w:rsidRPr="00705B96" w:rsidRDefault="00C819EC" w:rsidP="00F722A7"/>
        </w:tc>
        <w:tc>
          <w:tcPr>
            <w:tcW w:w="130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30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87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28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полигоны местного значения, обслуживающие отдельные поселения или несколько поселений</w:t>
            </w:r>
          </w:p>
        </w:tc>
        <w:tc>
          <w:tcPr>
            <w:tcW w:w="1304" w:type="dxa"/>
          </w:tcPr>
          <w:p w:rsidR="00C819EC" w:rsidRPr="00705B96" w:rsidRDefault="00C819EC" w:rsidP="00F722A7">
            <w:pPr>
              <w:pStyle w:val="ConsPlusNormal"/>
              <w:rPr>
                <w:rFonts w:ascii="Times New Roman" w:hAnsi="Times New Roman" w:cs="Times New Roman"/>
                <w:sz w:val="24"/>
                <w:szCs w:val="24"/>
              </w:rPr>
            </w:pPr>
            <w:proofErr w:type="gramStart"/>
            <w:r w:rsidRPr="00705B96">
              <w:rPr>
                <w:rFonts w:ascii="Times New Roman" w:hAnsi="Times New Roman" w:cs="Times New Roman"/>
                <w:sz w:val="24"/>
                <w:szCs w:val="24"/>
              </w:rPr>
              <w:t>га</w:t>
            </w:r>
            <w:proofErr w:type="gramEnd"/>
            <w:r w:rsidRPr="00705B96">
              <w:rPr>
                <w:rFonts w:ascii="Times New Roman" w:hAnsi="Times New Roman" w:cs="Times New Roman"/>
                <w:sz w:val="24"/>
                <w:szCs w:val="24"/>
              </w:rPr>
              <w:t>/10 тыс. чел.</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1,3</w:t>
            </w:r>
          </w:p>
        </w:tc>
        <w:tc>
          <w:tcPr>
            <w:tcW w:w="3175" w:type="dxa"/>
            <w:gridSpan w:val="2"/>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Полигоны размещаются по территориальному принципу за пределами населенных пунктов. Площадь участка под складирование отходов может быть выражена как в одном, так и в нескольких полигонах</w:t>
            </w:r>
          </w:p>
        </w:tc>
      </w:tr>
      <w:tr w:rsidR="00C819EC" w:rsidRPr="00705B96" w:rsidTr="00F722A7">
        <w:tc>
          <w:tcPr>
            <w:tcW w:w="510" w:type="dxa"/>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2</w:t>
            </w:r>
          </w:p>
        </w:tc>
        <w:tc>
          <w:tcPr>
            <w:tcW w:w="28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объекты сбора и вывоза твердых бытовых отходов от жилых зданий, оборудованных водопроводом, канализацией, центральным отоплением и газом</w:t>
            </w:r>
          </w:p>
        </w:tc>
        <w:tc>
          <w:tcPr>
            <w:tcW w:w="1304" w:type="dxa"/>
            <w:vMerge w:val="restart"/>
          </w:tcPr>
          <w:p w:rsidR="00C819EC" w:rsidRPr="00705B96" w:rsidRDefault="00C819EC" w:rsidP="00F722A7">
            <w:pPr>
              <w:pStyle w:val="ConsPlusNormal"/>
              <w:rPr>
                <w:rFonts w:ascii="Times New Roman" w:hAnsi="Times New Roman" w:cs="Times New Roman"/>
                <w:sz w:val="24"/>
                <w:szCs w:val="24"/>
              </w:rPr>
            </w:pPr>
            <w:proofErr w:type="gramStart"/>
            <w:r w:rsidRPr="00705B96">
              <w:rPr>
                <w:rFonts w:ascii="Times New Roman" w:hAnsi="Times New Roman" w:cs="Times New Roman"/>
                <w:sz w:val="24"/>
                <w:szCs w:val="24"/>
              </w:rPr>
              <w:t>кг</w:t>
            </w:r>
            <w:proofErr w:type="gramEnd"/>
            <w:r w:rsidRPr="00705B96">
              <w:rPr>
                <w:rFonts w:ascii="Times New Roman" w:hAnsi="Times New Roman" w:cs="Times New Roman"/>
                <w:sz w:val="24"/>
                <w:szCs w:val="24"/>
              </w:rPr>
              <w:t>*чел. в год</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190</w:t>
            </w:r>
          </w:p>
        </w:tc>
        <w:tc>
          <w:tcPr>
            <w:tcW w:w="3175" w:type="dxa"/>
            <w:gridSpan w:val="2"/>
            <w:vMerge w:val="restart"/>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xml:space="preserve">Не нормируется </w:t>
            </w:r>
            <w:hyperlink w:anchor="P1200" w:history="1">
              <w:r w:rsidRPr="00705B96">
                <w:rPr>
                  <w:rFonts w:ascii="Times New Roman" w:hAnsi="Times New Roman" w:cs="Times New Roman"/>
                  <w:sz w:val="24"/>
                  <w:szCs w:val="24"/>
                </w:rPr>
                <w:t>&lt;*&gt;</w:t>
              </w:r>
            </w:hyperlink>
          </w:p>
        </w:tc>
      </w:tr>
      <w:tr w:rsidR="00C819EC" w:rsidRPr="00705B96" w:rsidTr="00F722A7">
        <w:tc>
          <w:tcPr>
            <w:tcW w:w="510" w:type="dxa"/>
            <w:vMerge/>
          </w:tcPr>
          <w:p w:rsidR="00C819EC" w:rsidRPr="00705B96" w:rsidRDefault="00C819EC" w:rsidP="00F722A7"/>
        </w:tc>
        <w:tc>
          <w:tcPr>
            <w:tcW w:w="28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объекты сбора и вывоза твердых бытовых отходов от прочих жилых зданий</w:t>
            </w:r>
          </w:p>
        </w:tc>
        <w:tc>
          <w:tcPr>
            <w:tcW w:w="1304" w:type="dxa"/>
            <w:vMerge/>
          </w:tcPr>
          <w:p w:rsidR="00C819EC" w:rsidRPr="00705B96" w:rsidRDefault="00C819EC" w:rsidP="00F722A7"/>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300</w:t>
            </w:r>
          </w:p>
        </w:tc>
        <w:tc>
          <w:tcPr>
            <w:tcW w:w="3175" w:type="dxa"/>
            <w:gridSpan w:val="2"/>
            <w:vMerge/>
          </w:tcPr>
          <w:p w:rsidR="00C819EC" w:rsidRPr="00705B96" w:rsidRDefault="00C819EC" w:rsidP="00F722A7"/>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3.</w:t>
            </w:r>
          </w:p>
        </w:tc>
        <w:tc>
          <w:tcPr>
            <w:tcW w:w="28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Общее количество по городу с учетом общественных зданий</w:t>
            </w:r>
          </w:p>
        </w:tc>
        <w:tc>
          <w:tcPr>
            <w:tcW w:w="1304" w:type="dxa"/>
          </w:tcPr>
          <w:p w:rsidR="00C819EC" w:rsidRPr="00705B96" w:rsidRDefault="00C819EC" w:rsidP="00F722A7">
            <w:pPr>
              <w:pStyle w:val="ConsPlusNormal"/>
              <w:rPr>
                <w:rFonts w:ascii="Times New Roman" w:hAnsi="Times New Roman" w:cs="Times New Roman"/>
                <w:sz w:val="24"/>
                <w:szCs w:val="24"/>
              </w:rPr>
            </w:pPr>
            <w:proofErr w:type="gramStart"/>
            <w:r w:rsidRPr="00705B96">
              <w:rPr>
                <w:rFonts w:ascii="Times New Roman" w:hAnsi="Times New Roman" w:cs="Times New Roman"/>
                <w:sz w:val="24"/>
                <w:szCs w:val="24"/>
              </w:rPr>
              <w:t>кг</w:t>
            </w:r>
            <w:proofErr w:type="gramEnd"/>
            <w:r w:rsidRPr="00705B96">
              <w:rPr>
                <w:rFonts w:ascii="Times New Roman" w:hAnsi="Times New Roman" w:cs="Times New Roman"/>
                <w:sz w:val="24"/>
                <w:szCs w:val="24"/>
              </w:rPr>
              <w:t>*чел. в год</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280</w:t>
            </w:r>
          </w:p>
        </w:tc>
        <w:tc>
          <w:tcPr>
            <w:tcW w:w="3175" w:type="dxa"/>
            <w:gridSpan w:val="2"/>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4.</w:t>
            </w:r>
          </w:p>
        </w:tc>
        <w:tc>
          <w:tcPr>
            <w:tcW w:w="28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Жидкие отходы из выгребов (при отсутствии канализации)</w:t>
            </w:r>
          </w:p>
        </w:tc>
        <w:tc>
          <w:tcPr>
            <w:tcW w:w="1304" w:type="dxa"/>
          </w:tcPr>
          <w:p w:rsidR="00C819EC" w:rsidRPr="00705B96" w:rsidRDefault="00C819EC" w:rsidP="00F722A7">
            <w:pPr>
              <w:pStyle w:val="ConsPlusNormal"/>
              <w:rPr>
                <w:rFonts w:ascii="Times New Roman" w:hAnsi="Times New Roman" w:cs="Times New Roman"/>
                <w:sz w:val="24"/>
                <w:szCs w:val="24"/>
              </w:rPr>
            </w:pPr>
            <w:proofErr w:type="gramStart"/>
            <w:r w:rsidRPr="00705B96">
              <w:rPr>
                <w:rFonts w:ascii="Times New Roman" w:hAnsi="Times New Roman" w:cs="Times New Roman"/>
                <w:sz w:val="24"/>
                <w:szCs w:val="24"/>
              </w:rPr>
              <w:t>л</w:t>
            </w:r>
            <w:proofErr w:type="gramEnd"/>
            <w:r w:rsidRPr="00705B96">
              <w:rPr>
                <w:rFonts w:ascii="Times New Roman" w:hAnsi="Times New Roman" w:cs="Times New Roman"/>
                <w:sz w:val="24"/>
                <w:szCs w:val="24"/>
              </w:rPr>
              <w:t>*чел. в год</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2000</w:t>
            </w:r>
          </w:p>
        </w:tc>
        <w:tc>
          <w:tcPr>
            <w:tcW w:w="3175" w:type="dxa"/>
            <w:gridSpan w:val="2"/>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5.</w:t>
            </w:r>
          </w:p>
        </w:tc>
        <w:tc>
          <w:tcPr>
            <w:tcW w:w="28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Смет с 1 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 xml:space="preserve"> твердых </w:t>
            </w:r>
            <w:r w:rsidRPr="00705B96">
              <w:rPr>
                <w:rFonts w:ascii="Times New Roman" w:hAnsi="Times New Roman" w:cs="Times New Roman"/>
                <w:sz w:val="24"/>
                <w:szCs w:val="24"/>
              </w:rPr>
              <w:lastRenderedPageBreak/>
              <w:t>покрытий улиц, площадей и парков</w:t>
            </w:r>
          </w:p>
        </w:tc>
        <w:tc>
          <w:tcPr>
            <w:tcW w:w="1304" w:type="dxa"/>
          </w:tcPr>
          <w:p w:rsidR="00C819EC" w:rsidRPr="00705B96" w:rsidRDefault="00C819EC" w:rsidP="00F722A7">
            <w:pPr>
              <w:pStyle w:val="ConsPlusNormal"/>
              <w:rPr>
                <w:rFonts w:ascii="Times New Roman" w:hAnsi="Times New Roman" w:cs="Times New Roman"/>
                <w:sz w:val="24"/>
                <w:szCs w:val="24"/>
              </w:rPr>
            </w:pPr>
            <w:proofErr w:type="gramStart"/>
            <w:r w:rsidRPr="00705B96">
              <w:rPr>
                <w:rFonts w:ascii="Times New Roman" w:hAnsi="Times New Roman" w:cs="Times New Roman"/>
                <w:sz w:val="24"/>
                <w:szCs w:val="24"/>
              </w:rPr>
              <w:lastRenderedPageBreak/>
              <w:t>кг</w:t>
            </w:r>
            <w:proofErr w:type="gramEnd"/>
            <w:r w:rsidRPr="00705B96">
              <w:rPr>
                <w:rFonts w:ascii="Times New Roman" w:hAnsi="Times New Roman" w:cs="Times New Roman"/>
                <w:sz w:val="24"/>
                <w:szCs w:val="24"/>
              </w:rPr>
              <w:t xml:space="preserve">*чел. в </w:t>
            </w:r>
            <w:r w:rsidRPr="00705B96">
              <w:rPr>
                <w:rFonts w:ascii="Times New Roman" w:hAnsi="Times New Roman" w:cs="Times New Roman"/>
                <w:sz w:val="24"/>
                <w:szCs w:val="24"/>
              </w:rPr>
              <w:lastRenderedPageBreak/>
              <w:t>год</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lastRenderedPageBreak/>
              <w:t>5</w:t>
            </w:r>
          </w:p>
        </w:tc>
        <w:tc>
          <w:tcPr>
            <w:tcW w:w="3175" w:type="dxa"/>
            <w:gridSpan w:val="2"/>
          </w:tcPr>
          <w:p w:rsidR="00C819EC" w:rsidRPr="00705B96" w:rsidRDefault="00C819EC" w:rsidP="00F722A7">
            <w:pPr>
              <w:pStyle w:val="ConsPlusNormal"/>
              <w:rPr>
                <w:rFonts w:ascii="Times New Roman" w:hAnsi="Times New Roman" w:cs="Times New Roman"/>
                <w:sz w:val="24"/>
                <w:szCs w:val="24"/>
              </w:rPr>
            </w:pP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lastRenderedPageBreak/>
              <w:t>6.</w:t>
            </w:r>
          </w:p>
        </w:tc>
        <w:tc>
          <w:tcPr>
            <w:tcW w:w="283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накопление крупногабаритных бытовых отходов</w:t>
            </w:r>
          </w:p>
        </w:tc>
        <w:tc>
          <w:tcPr>
            <w:tcW w:w="130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 от объема ТБО</w:t>
            </w:r>
          </w:p>
        </w:tc>
        <w:tc>
          <w:tcPr>
            <w:tcW w:w="119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w:t>
            </w:r>
          </w:p>
        </w:tc>
        <w:tc>
          <w:tcPr>
            <w:tcW w:w="3175" w:type="dxa"/>
            <w:gridSpan w:val="2"/>
          </w:tcPr>
          <w:p w:rsidR="00C819EC" w:rsidRPr="00705B96" w:rsidRDefault="00C819EC" w:rsidP="00F722A7">
            <w:pPr>
              <w:pStyle w:val="ConsPlusNormal"/>
              <w:rPr>
                <w:rFonts w:ascii="Times New Roman" w:hAnsi="Times New Roman" w:cs="Times New Roman"/>
                <w:sz w:val="24"/>
                <w:szCs w:val="24"/>
              </w:rPr>
            </w:pP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55" w:name="P1200"/>
      <w:bookmarkEnd w:id="55"/>
      <w:r w:rsidRPr="00705B96">
        <w:rPr>
          <w:rFonts w:ascii="Times New Roman" w:hAnsi="Times New Roman" w:cs="Times New Roman"/>
          <w:sz w:val="24"/>
          <w:szCs w:val="24"/>
        </w:rPr>
        <w:t xml:space="preserve">а) &lt;*&gt; Уровень территориальной доступности объектов утилизации и переработки бытовых и промышленных отходов устанавливается в соответствии с нормативными размерами санитарно-защитные зоны на основании </w:t>
      </w:r>
      <w:hyperlink r:id="rId28" w:history="1">
        <w:r w:rsidRPr="00705B96">
          <w:rPr>
            <w:rFonts w:ascii="Times New Roman" w:hAnsi="Times New Roman" w:cs="Times New Roman"/>
            <w:sz w:val="24"/>
            <w:szCs w:val="24"/>
          </w:rPr>
          <w:t>СанПиН 2.2.1/2.1.1.1200-03</w:t>
        </w:r>
      </w:hyperlink>
      <w:r w:rsidRPr="00705B96">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Размер земельного участка предприятия и сооружения по транспортировке, обезвреживанию и переработке бытовых отходов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 1 тыс. т твердых бытовых отходов в год:</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предприятия по промышленной переработке бытовых отходов - 0,05 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полигоны (кроме полигонов по обезвреживанию и захоронению токсичных промышленных отходов) - 0,05 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поля компостирования - 0,5 - 1,0 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сливные станции - 0,02 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мусороперегрузочные станции - 0,04 га.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Размер санитарно-защитной зоны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Санитарно-защитные зоны устанавливаются в соответствии с </w:t>
      </w:r>
      <w:hyperlink r:id="rId29" w:history="1">
        <w:r w:rsidRPr="00705B96">
          <w:rPr>
            <w:rFonts w:ascii="Times New Roman" w:hAnsi="Times New Roman" w:cs="Times New Roman"/>
            <w:sz w:val="24"/>
            <w:szCs w:val="24"/>
          </w:rPr>
          <w:t>СанПиН 2.2.1/2.1.1.1200-03</w:t>
        </w:r>
      </w:hyperlink>
      <w:r w:rsidRPr="00705B96">
        <w:rPr>
          <w:rFonts w:ascii="Times New Roman" w:hAnsi="Times New Roman" w:cs="Times New Roman"/>
          <w:sz w:val="24"/>
          <w:szCs w:val="24"/>
        </w:rPr>
        <w:t xml:space="preserve"> для создания защитного барьера, обеспечивающего уровень безопасности населения при эксплуатации объекта в штатном режиме. Представляют собой минимальные расстояния до жилой застройки, ландшафтно-рекреационных зон, зон отдыха, территорий санаториев, домов отдыха, садоводческих товариществ, дачных и садово-огородных участков, спортивных сооружений, детских площадок, образовательных и детских организаций, лечебно-профилактических и оздоровительных организаций.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Устанавливаются в зависимости от вида предприятия и сооружения: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1 - 2 классов опасности - 1000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полигоны по размещению, обезвреживанию, захоронению токсичных отходов производства и потребления 3 - 4 классов опасности - 500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полигоны твердых бытовых отходов, участки компостирования твердых бытовых отходов - 500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мусоросжигательные и мусороперерабатывающие объекты мощностью от 40 тыс. т в год - 1000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мусоросжигательные и мусороперерабатывающие объекты мощностью до 40 тыс. т в год - 500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мусороперегрузочные станции - 100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поля компостирования - 500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сливные станции - 500 м.</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12. Расчетные показатели, устанавливаемые для объектов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местного значения в области захоронений</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 проектировании объектов местного значения в области захоронений необходимо руководствоваться расчетными показателями </w:t>
      </w:r>
      <w:hyperlink w:anchor="P1227" w:history="1">
        <w:r w:rsidRPr="00705B96">
          <w:rPr>
            <w:rFonts w:ascii="Times New Roman" w:hAnsi="Times New Roman" w:cs="Times New Roman"/>
            <w:sz w:val="24"/>
            <w:szCs w:val="24"/>
          </w:rPr>
          <w:t>таблицы 20</w:t>
        </w:r>
      </w:hyperlink>
      <w:r w:rsidRPr="00705B96">
        <w:rPr>
          <w:rFonts w:ascii="Times New Roman" w:hAnsi="Times New Roman" w:cs="Times New Roman"/>
          <w:sz w:val="24"/>
          <w:szCs w:val="24"/>
        </w:rPr>
        <w:t>.</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3"/>
        <w:rPr>
          <w:rFonts w:ascii="Times New Roman" w:hAnsi="Times New Roman" w:cs="Times New Roman"/>
          <w:sz w:val="24"/>
          <w:szCs w:val="24"/>
        </w:rPr>
      </w:pPr>
      <w:bookmarkStart w:id="56" w:name="P1227"/>
      <w:bookmarkEnd w:id="56"/>
      <w:r w:rsidRPr="00705B96">
        <w:rPr>
          <w:rFonts w:ascii="Times New Roman" w:hAnsi="Times New Roman" w:cs="Times New Roman"/>
          <w:sz w:val="24"/>
          <w:szCs w:val="24"/>
        </w:rPr>
        <w:t>Таблица 20</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2665"/>
        <w:gridCol w:w="1304"/>
        <w:gridCol w:w="1701"/>
        <w:gridCol w:w="1644"/>
        <w:gridCol w:w="1247"/>
      </w:tblGrid>
      <w:tr w:rsidR="00C819EC" w:rsidRPr="00705B96" w:rsidTr="00F722A7">
        <w:tc>
          <w:tcPr>
            <w:tcW w:w="510"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N п/п</w:t>
            </w:r>
          </w:p>
        </w:tc>
        <w:tc>
          <w:tcPr>
            <w:tcW w:w="2665" w:type="dxa"/>
            <w:vMerge w:val="restart"/>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Наименование объекта</w:t>
            </w:r>
          </w:p>
        </w:tc>
        <w:tc>
          <w:tcPr>
            <w:tcW w:w="3005"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Минимально допустимый уровень обеспеченности</w:t>
            </w:r>
          </w:p>
        </w:tc>
        <w:tc>
          <w:tcPr>
            <w:tcW w:w="2891" w:type="dxa"/>
            <w:gridSpan w:val="2"/>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Максимально допустимый уровень территориальной доступности</w:t>
            </w:r>
          </w:p>
        </w:tc>
      </w:tr>
      <w:tr w:rsidR="00C819EC" w:rsidRPr="00705B96" w:rsidTr="00F722A7">
        <w:tc>
          <w:tcPr>
            <w:tcW w:w="510" w:type="dxa"/>
            <w:vMerge/>
          </w:tcPr>
          <w:p w:rsidR="00C819EC" w:rsidRPr="00705B96" w:rsidRDefault="00C819EC" w:rsidP="00F722A7"/>
        </w:tc>
        <w:tc>
          <w:tcPr>
            <w:tcW w:w="2665" w:type="dxa"/>
            <w:vMerge/>
          </w:tcPr>
          <w:p w:rsidR="00C819EC" w:rsidRPr="00705B96" w:rsidRDefault="00C819EC" w:rsidP="00F722A7"/>
        </w:tc>
        <w:tc>
          <w:tcPr>
            <w:tcW w:w="130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c>
          <w:tcPr>
            <w:tcW w:w="164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Единица измерения</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Величина</w:t>
            </w:r>
          </w:p>
        </w:tc>
      </w:tr>
      <w:tr w:rsidR="00C819EC" w:rsidRPr="00705B96" w:rsidTr="00F722A7">
        <w:tc>
          <w:tcPr>
            <w:tcW w:w="510"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w:t>
            </w:r>
          </w:p>
        </w:tc>
        <w:tc>
          <w:tcPr>
            <w:tcW w:w="2665"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кладбища смешанного и традиционного захоронения</w:t>
            </w:r>
          </w:p>
        </w:tc>
        <w:tc>
          <w:tcPr>
            <w:tcW w:w="1304" w:type="dxa"/>
          </w:tcPr>
          <w:p w:rsidR="00C819EC" w:rsidRPr="00705B96" w:rsidRDefault="00C819EC" w:rsidP="00F722A7">
            <w:pPr>
              <w:pStyle w:val="ConsPlusNormal"/>
              <w:rPr>
                <w:rFonts w:ascii="Times New Roman" w:hAnsi="Times New Roman" w:cs="Times New Roman"/>
                <w:sz w:val="24"/>
                <w:szCs w:val="24"/>
              </w:rPr>
            </w:pPr>
            <w:proofErr w:type="gramStart"/>
            <w:r w:rsidRPr="00705B96">
              <w:rPr>
                <w:rFonts w:ascii="Times New Roman" w:hAnsi="Times New Roman" w:cs="Times New Roman"/>
                <w:sz w:val="24"/>
                <w:szCs w:val="24"/>
              </w:rPr>
              <w:t>га</w:t>
            </w:r>
            <w:proofErr w:type="gramEnd"/>
            <w:r w:rsidRPr="00705B96">
              <w:rPr>
                <w:rFonts w:ascii="Times New Roman" w:hAnsi="Times New Roman" w:cs="Times New Roman"/>
                <w:sz w:val="24"/>
                <w:szCs w:val="24"/>
              </w:rPr>
              <w:t>/1000 чел.</w:t>
            </w:r>
          </w:p>
        </w:tc>
        <w:tc>
          <w:tcPr>
            <w:tcW w:w="170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0,26</w:t>
            </w:r>
          </w:p>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но не менее 0,16га/объект</w:t>
            </w:r>
          </w:p>
        </w:tc>
        <w:tc>
          <w:tcPr>
            <w:tcW w:w="164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транспортная доступность, мин</w:t>
            </w:r>
          </w:p>
        </w:tc>
        <w:tc>
          <w:tcPr>
            <w:tcW w:w="1247"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30</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13. Иные области в связи с решением вопросов местного</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значения городского поселения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13.1. область обеспечения благоприятных условий жизнедеятельности населения, категории маломобильных, инвалидов и пожилых людей</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Основополагающий блок документов: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30" w:history="1">
        <w:r w:rsidR="00C819EC" w:rsidRPr="00705B96">
          <w:rPr>
            <w:rFonts w:ascii="Times New Roman" w:hAnsi="Times New Roman" w:cs="Times New Roman"/>
            <w:sz w:val="24"/>
            <w:szCs w:val="24"/>
          </w:rPr>
          <w:t>СП 59.13330.2012</w:t>
        </w:r>
      </w:hyperlink>
      <w:r w:rsidR="00C819EC" w:rsidRPr="00705B96">
        <w:rPr>
          <w:rFonts w:ascii="Times New Roman" w:hAnsi="Times New Roman" w:cs="Times New Roman"/>
          <w:sz w:val="24"/>
          <w:szCs w:val="24"/>
        </w:rPr>
        <w:t xml:space="preserve"> "Доступность зданий и сооружений для маломобильных групп населения";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31" w:history="1">
        <w:r w:rsidR="00C819EC" w:rsidRPr="00705B96">
          <w:rPr>
            <w:rFonts w:ascii="Times New Roman" w:hAnsi="Times New Roman" w:cs="Times New Roman"/>
            <w:sz w:val="24"/>
            <w:szCs w:val="24"/>
          </w:rPr>
          <w:t>СП 35-102-2001</w:t>
        </w:r>
      </w:hyperlink>
      <w:r w:rsidR="00C819EC" w:rsidRPr="00705B96">
        <w:rPr>
          <w:rFonts w:ascii="Times New Roman" w:hAnsi="Times New Roman" w:cs="Times New Roman"/>
          <w:sz w:val="24"/>
          <w:szCs w:val="24"/>
        </w:rPr>
        <w:t xml:space="preserve"> "Жилая среда с планировочными элементами, доступными инвалидам";</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32" w:history="1">
        <w:r w:rsidR="00C819EC" w:rsidRPr="00705B96">
          <w:rPr>
            <w:rFonts w:ascii="Times New Roman" w:hAnsi="Times New Roman" w:cs="Times New Roman"/>
            <w:sz w:val="24"/>
            <w:szCs w:val="24"/>
          </w:rPr>
          <w:t>СП 35-103-2001</w:t>
        </w:r>
      </w:hyperlink>
      <w:r w:rsidR="00C819EC" w:rsidRPr="00705B96">
        <w:rPr>
          <w:rFonts w:ascii="Times New Roman" w:hAnsi="Times New Roman" w:cs="Times New Roman"/>
          <w:sz w:val="24"/>
          <w:szCs w:val="24"/>
        </w:rPr>
        <w:t xml:space="preserve"> "Общественные здания и сооружения, доступные маломобильным посетителям";</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33" w:history="1">
        <w:r w:rsidR="00C819EC" w:rsidRPr="00705B96">
          <w:rPr>
            <w:rFonts w:ascii="Times New Roman" w:hAnsi="Times New Roman" w:cs="Times New Roman"/>
            <w:sz w:val="24"/>
            <w:szCs w:val="24"/>
          </w:rPr>
          <w:t>СП 35-104-2001</w:t>
        </w:r>
      </w:hyperlink>
      <w:r w:rsidR="00C819EC" w:rsidRPr="00705B96">
        <w:rPr>
          <w:rFonts w:ascii="Times New Roman" w:hAnsi="Times New Roman" w:cs="Times New Roman"/>
          <w:sz w:val="24"/>
          <w:szCs w:val="24"/>
        </w:rPr>
        <w:t xml:space="preserve"> "Здания и помещения с местами труда для инвалидов".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Требования и рекомендации документов направлены на создание полноценной архитектурной среды, обеспечивающей необходимый уровень доступности зданий и сооружений для всех категорий (в дальнейшем - МГН) и беспрепятственное пользование ими.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Благоприятные условия жизнедеятельности маломобильных групп населения МГН это система: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Требования к земельным участкам и путям движения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Должны быть предусмотрены условия беспрепятственного, безопасного и удобного передвижения МГН по участку к доступному входу в здание с учетом требований </w:t>
      </w:r>
      <w:hyperlink r:id="rId34" w:history="1">
        <w:r w:rsidRPr="00705B96">
          <w:rPr>
            <w:rFonts w:ascii="Times New Roman" w:hAnsi="Times New Roman" w:cs="Times New Roman"/>
            <w:sz w:val="24"/>
            <w:szCs w:val="24"/>
          </w:rPr>
          <w:t>СП 42.13330</w:t>
        </w:r>
      </w:hyperlink>
      <w:r w:rsidRPr="00705B96">
        <w:rPr>
          <w:rFonts w:ascii="Times New Roman" w:hAnsi="Times New Roman" w:cs="Times New Roman"/>
          <w:sz w:val="24"/>
          <w:szCs w:val="24"/>
        </w:rPr>
        <w:t>. Эти пути должны стыковаться с внешними по отношению к участку транспортными и пешеходными коммуникациями, специализированными парковочными местами, остановками общественного транспорта.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Транспортные проезды на участке и пешеходные пути к объектам допускается совмещать при соблюдении градостроительных требований к параметрам путей движения.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этом следует делать ограничительную разметку пешеходных путей на проезжей части, которые обеспечат безопасное движение людей и автомобильного транспорта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Ширина пешеходного пути с учетом встречного движения инвалидов на креслах-колясках должна быть не менее 2,0 м. В условиях сложившейся застройки допускается в пределах прямой видимости снижать ширину пути движения до 1,2 м. При этом следует устраивать не более чем через каждые 25 м горизонтальные площадки (карманы) размером не менее 2,0 x 1,8 м для обеспечения возможности разъезда инвалидов на креслах-колясках.</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Продольный уклон путей движения, по которому возможен проезд инвалидов на креслах-колясках, не должен превышать 5%, поперечный - 2%.</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Бордюрные пандусы на пешеходных переходах должны полностью располагаться в пределах зоны, предназначенной для пешеходов, и не должны выступать на проезжую часть. Перепад высот в местах съезда на проезжую часть не должен превышать 0,015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Высоту бордюров по краям пешеходных путей на территории рекомендуется принимать не менее 0,05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Перепад высот бордюров, бортовых камней вдоль эксплуатируемых газонов и озелененных площадок, примыкающих к путям пешеходного движения, не должен превышать 0,025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Покрытие пешеходных дорожек, тротуаров и пандусов должно быть из твердых материалов, ровным, шероховатым, без зазоров, не создающим вибрацию при движении, а также предотвращающим скольжение, т.е. сохраняющим крепкое сцепление подошвы обуви, опор вспомогательных средств хождения и колес кресла-коляски при сырости и снеге.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Покрытие из бетонных плит должно иметь толщину швов между плитами не более 0,015 м. Покрытие из рыхлых материалов, в том числе песка и гравия, не допускается.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Входы в здания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здании должен быть как минимум один вход, доступный для МГН, с поверхности земли и из каждого доступного для МГН подземного или надземного уровня, соединенного с этим зданием.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Ширина лестничных маршей открытых лестниц должна быть не менее 1,35 м. Для открытых лестниц на перепадах рельефа ширину </w:t>
      </w:r>
      <w:proofErr w:type="spellStart"/>
      <w:r w:rsidRPr="00705B96">
        <w:rPr>
          <w:rFonts w:ascii="Times New Roman" w:hAnsi="Times New Roman" w:cs="Times New Roman"/>
          <w:sz w:val="24"/>
          <w:szCs w:val="24"/>
        </w:rPr>
        <w:t>проступей</w:t>
      </w:r>
      <w:proofErr w:type="spellEnd"/>
      <w:r w:rsidRPr="00705B96">
        <w:rPr>
          <w:rFonts w:ascii="Times New Roman" w:hAnsi="Times New Roman" w:cs="Times New Roman"/>
          <w:sz w:val="24"/>
          <w:szCs w:val="24"/>
        </w:rPr>
        <w:t xml:space="preserve"> следует принимать от 0,35 до 0,4 м, высоту </w:t>
      </w:r>
      <w:proofErr w:type="spellStart"/>
      <w:r w:rsidRPr="00705B96">
        <w:rPr>
          <w:rFonts w:ascii="Times New Roman" w:hAnsi="Times New Roman" w:cs="Times New Roman"/>
          <w:sz w:val="24"/>
          <w:szCs w:val="24"/>
        </w:rPr>
        <w:t>подступенка</w:t>
      </w:r>
      <w:proofErr w:type="spellEnd"/>
      <w:r w:rsidRPr="00705B96">
        <w:rPr>
          <w:rFonts w:ascii="Times New Roman" w:hAnsi="Times New Roman" w:cs="Times New Roman"/>
          <w:sz w:val="24"/>
          <w:szCs w:val="24"/>
        </w:rPr>
        <w:t xml:space="preserve"> - от 0,12 до 0,15 м. Все ступени лестниц в пределах одного марша </w:t>
      </w:r>
      <w:r w:rsidRPr="00705B96">
        <w:rPr>
          <w:rFonts w:ascii="Times New Roman" w:hAnsi="Times New Roman" w:cs="Times New Roman"/>
          <w:sz w:val="24"/>
          <w:szCs w:val="24"/>
        </w:rPr>
        <w:lastRenderedPageBreak/>
        <w:t>должны быть одинаковыми по форме в плане, по размерам ширины проступи и высоты подъема ступеней. Поперечный уклон ступеней должен быть не более 2%.</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Поверхность ступеней должна иметь </w:t>
      </w:r>
      <w:proofErr w:type="spellStart"/>
      <w:r w:rsidRPr="00705B96">
        <w:rPr>
          <w:rFonts w:ascii="Times New Roman" w:hAnsi="Times New Roman" w:cs="Times New Roman"/>
          <w:sz w:val="24"/>
          <w:szCs w:val="24"/>
        </w:rPr>
        <w:t>антискользящее</w:t>
      </w:r>
      <w:proofErr w:type="spellEnd"/>
      <w:r w:rsidRPr="00705B96">
        <w:rPr>
          <w:rFonts w:ascii="Times New Roman" w:hAnsi="Times New Roman" w:cs="Times New Roman"/>
          <w:sz w:val="24"/>
          <w:szCs w:val="24"/>
        </w:rPr>
        <w:t xml:space="preserve"> покрытие и быть шероховатой.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Не следует применять на путях движения МГН ступени с открытыми </w:t>
      </w:r>
      <w:proofErr w:type="spellStart"/>
      <w:r w:rsidRPr="00705B96">
        <w:rPr>
          <w:rFonts w:ascii="Times New Roman" w:hAnsi="Times New Roman" w:cs="Times New Roman"/>
          <w:sz w:val="24"/>
          <w:szCs w:val="24"/>
        </w:rPr>
        <w:t>подступенками</w:t>
      </w:r>
      <w:proofErr w:type="spellEnd"/>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Марш открытой лестницы не должен быть менее трех ступеней и не должен превышать 12 ступеней. Недопустимо применение одиночных ступеней, которые должны заменяться пандусами. Расстояние между поручнями лестницы в чистоте должно быть не менее 1,0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Лестницы должны дублироваться пандусами или подъемными устройствами.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Наружные лестницы и пандусы должны быть оборудованы поручнями. Длина марша пандуса не должна превышать 9,0 м, а уклон не круче 1:20.</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Ширина между поручнями пандуса должна быть в пределах 0,9 - 1,0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Пандус с расчетной длиной 36,0 м и более или высотой более 3,0 м следует заменять подъемными устройствами.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Длина горизонтальной площадки прямого пандуса должна быть не менее 1,5 м. В верхнем и нижнем окончаниях пандуса следует предусмотреть свободную зону размером не менее 1,5 x 1,5 м, а в зонах интенсивного использования не менее 2,1 x 2,1 м. Свободные зоны должны быть также предусмотрены при каждом изменении направления пандуса.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Пандусы должны иметь двухстороннее ограждение с поручнями на высоте 0,9 м (допустимо от 0,85 до 0,92 м) и 0,7 м с учетом технических требований к опорным стационарным устройствам по </w:t>
      </w:r>
      <w:hyperlink r:id="rId35" w:history="1">
        <w:r w:rsidRPr="00705B96">
          <w:rPr>
            <w:rFonts w:ascii="Times New Roman" w:hAnsi="Times New Roman" w:cs="Times New Roman"/>
            <w:sz w:val="24"/>
            <w:szCs w:val="24"/>
          </w:rPr>
          <w:t>ГОСТ Р 51261</w:t>
        </w:r>
      </w:hyperlink>
      <w:r w:rsidRPr="00705B96">
        <w:rPr>
          <w:rFonts w:ascii="Times New Roman" w:hAnsi="Times New Roman" w:cs="Times New Roman"/>
          <w:sz w:val="24"/>
          <w:szCs w:val="24"/>
        </w:rPr>
        <w:t xml:space="preserve">. Расстояние между поручнями должно быть в пределах 0,9 - 1,0 м. </w:t>
      </w:r>
      <w:proofErr w:type="spellStart"/>
      <w:r w:rsidRPr="00705B96">
        <w:rPr>
          <w:rFonts w:ascii="Times New Roman" w:hAnsi="Times New Roman" w:cs="Times New Roman"/>
          <w:sz w:val="24"/>
          <w:szCs w:val="24"/>
        </w:rPr>
        <w:t>Колесоотбойные</w:t>
      </w:r>
      <w:proofErr w:type="spellEnd"/>
      <w:r w:rsidRPr="00705B96">
        <w:rPr>
          <w:rFonts w:ascii="Times New Roman" w:hAnsi="Times New Roman" w:cs="Times New Roman"/>
          <w:sz w:val="24"/>
          <w:szCs w:val="24"/>
        </w:rPr>
        <w:t xml:space="preserve"> устройства высотой 0,1 м следует устанавливать на промежуточных площадках и на съезде.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Поверхность пандуса должна быть нескользкой, отчетливо маркированной цветом или текстурой, контрастной относительно прилегающей поверхности.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Входная площадка при входах, доступных МГН, должна иметь: навес, водоотвод, а в зависимости от местных климатических условий - подогрев поверхности покрытия. Размеры входной площадки при открывании полотна дверей наружу должны быть не менее 1,4 x 2,0 м или 1,5 x 1,85 м. Размеры входной площадки с пандусом не менее 2,2 x 2,2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Поверхности покрытий входных площадок и тамбуров должны быть твердыми, не допускать скольжения при намокании и иметь поперечный уклон в пределах 1 - 2%.</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Входные двери должны иметь ширину в свету не менее 1,2 м. Применение дверей на качающихся петлях и дверей-вертушек на путях передвижения МГН не допускается.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Наружные двери, доступные для МГН, могут иметь пороги. При этом высота каждого элемента порога не должна превышать 0,014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Глубина тамбуров и тамбур-шлюзов при прямом движении и одностороннем открывании дверей должна быть не менее 2,3 при ширине не менее 1,50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Автостоянки для инвалидов - Разметку места для стоянки автомашины инвалида на кресле-коляске следует предусматривать размером 6,0 x 3,6 м, что дает возможность создать безопасную зону сбоку и сзади машины - 1,2 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Благоустройство территории и места отдыха - На территории на основных путях движения людей рекомендуется предусматривать не менее чем через 100 - 150 м места отдыха, доступные для МГН, оборудованные навесами, скамьями, телефонами-автоматами, указателями, светильниками, сигнализацией и т.п.</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13.2. Количество муниципальных архивов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Расчетные показатели минимально допустимого уровня обеспеченности населения объектами - 1 объект на муниципальный район, максимально допустимый уровень территориальной доступности не нормируется.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13.2. Площадь земельного участка для размещения отделения связи. Отделения связи для обслуживаемого населения групп:</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IV - V (до 9 тыс. жителей) - 0,07 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Сельские отделения связи для обслуживаемого населения групп:</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V - VI (до 2 тыс. жителей) - 0,3 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III - IV (2 - 6 тыс. жителей) - 0,4 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Уровень территориальной доступности отделения связи для сельской местности допускается размещение в пределах 30 минут пешеходной или транспортной доступности между отделением связи и населенными пунктами в зоне обслуживания, для пгт. Троицко-Печорск - в зависимости от этажности застройки: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3 - 5 этажей - 650 м,</w:t>
      </w:r>
    </w:p>
    <w:p w:rsidR="00C819EC"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1 - 2 этажа - 800 м.</w:t>
      </w:r>
    </w:p>
    <w:p w:rsidR="00C819EC" w:rsidRPr="00705B96" w:rsidRDefault="00C819EC" w:rsidP="00C819EC">
      <w:pPr>
        <w:pStyle w:val="ConsPlusNormal"/>
        <w:spacing w:before="220"/>
        <w:ind w:firstLine="540"/>
        <w:jc w:val="both"/>
        <w:rPr>
          <w:rFonts w:ascii="Times New Roman" w:hAnsi="Times New Roman" w:cs="Times New Roman"/>
          <w:sz w:val="24"/>
          <w:szCs w:val="24"/>
        </w:rPr>
      </w:pPr>
    </w:p>
    <w:p w:rsidR="00C819EC" w:rsidRDefault="00C819EC" w:rsidP="00C819EC">
      <w:pPr>
        <w:pStyle w:val="ConsPlusNormal"/>
        <w:ind w:left="284" w:right="-319" w:firstLine="426"/>
        <w:jc w:val="center"/>
        <w:rPr>
          <w:rFonts w:ascii="Times New Roman" w:hAnsi="Times New Roman" w:cs="Times New Roman"/>
          <w:b/>
          <w:color w:val="000000" w:themeColor="text1"/>
          <w:sz w:val="24"/>
          <w:szCs w:val="24"/>
        </w:rPr>
      </w:pPr>
    </w:p>
    <w:p w:rsidR="00C819EC" w:rsidRPr="00396BB7" w:rsidRDefault="00C819EC" w:rsidP="00C819EC">
      <w:pPr>
        <w:pStyle w:val="ConsPlusNormal"/>
        <w:ind w:left="284" w:right="-319" w:firstLine="426"/>
        <w:jc w:val="center"/>
        <w:rPr>
          <w:rFonts w:ascii="Times New Roman" w:hAnsi="Times New Roman" w:cs="Times New Roman"/>
          <w:b/>
          <w:color w:val="000000" w:themeColor="text1"/>
          <w:sz w:val="28"/>
          <w:szCs w:val="28"/>
        </w:rPr>
      </w:pPr>
      <w:r w:rsidRPr="00396BB7">
        <w:rPr>
          <w:rFonts w:ascii="Times New Roman" w:hAnsi="Times New Roman" w:cs="Times New Roman"/>
          <w:b/>
          <w:color w:val="000000" w:themeColor="text1"/>
          <w:sz w:val="24"/>
          <w:szCs w:val="24"/>
        </w:rPr>
        <w:t>14.</w:t>
      </w:r>
      <w:r w:rsidRPr="00396BB7">
        <w:rPr>
          <w:rFonts w:ascii="Times New Roman" w:hAnsi="Times New Roman" w:cs="Times New Roman"/>
          <w:b/>
          <w:color w:val="000000" w:themeColor="text1"/>
          <w:sz w:val="28"/>
          <w:szCs w:val="28"/>
        </w:rPr>
        <w:t xml:space="preserve"> Велосипедные дорожки</w:t>
      </w:r>
    </w:p>
    <w:p w:rsidR="00C819EC" w:rsidRPr="00396BB7" w:rsidRDefault="00C819EC" w:rsidP="00C819EC">
      <w:pPr>
        <w:widowControl w:val="0"/>
        <w:autoSpaceDE w:val="0"/>
        <w:autoSpaceDN w:val="0"/>
        <w:adjustRightInd w:val="0"/>
        <w:ind w:left="284" w:right="-319" w:firstLine="426"/>
        <w:jc w:val="both"/>
        <w:rPr>
          <w:sz w:val="28"/>
          <w:szCs w:val="28"/>
        </w:rPr>
      </w:pPr>
    </w:p>
    <w:p w:rsidR="00C819EC" w:rsidRPr="00396BB7" w:rsidRDefault="00C819EC" w:rsidP="00C819EC">
      <w:pPr>
        <w:widowControl w:val="0"/>
        <w:autoSpaceDE w:val="0"/>
        <w:autoSpaceDN w:val="0"/>
        <w:adjustRightInd w:val="0"/>
        <w:ind w:left="284" w:right="-319" w:firstLine="426"/>
        <w:jc w:val="both"/>
      </w:pPr>
      <w:r w:rsidRPr="00396BB7">
        <w:t>Велосипедная дорожка - конструктивно отделенный от проезжей части и тротуара элемент дороги (либо отдельная дорога), предназначенный для движения велосипедистов.</w:t>
      </w:r>
    </w:p>
    <w:p w:rsidR="00C819EC" w:rsidRPr="00396BB7" w:rsidRDefault="00C819EC" w:rsidP="00C819EC">
      <w:pPr>
        <w:widowControl w:val="0"/>
        <w:autoSpaceDE w:val="0"/>
        <w:autoSpaceDN w:val="0"/>
        <w:adjustRightInd w:val="0"/>
        <w:ind w:left="284" w:right="-319" w:firstLine="426"/>
        <w:jc w:val="both"/>
      </w:pPr>
      <w:r w:rsidRPr="00396BB7">
        <w:t xml:space="preserve">В зависимости от показателей, характеризующих текущее состояние и проблемы развития перемещения велосипедистов в поселении, городском округе, учет потребности в </w:t>
      </w:r>
      <w:proofErr w:type="spellStart"/>
      <w:r w:rsidRPr="00396BB7">
        <w:t>велотранспортной</w:t>
      </w:r>
      <w:proofErr w:type="spellEnd"/>
      <w:r w:rsidRPr="00396BB7">
        <w:t xml:space="preserve"> инфраструктуре осуществляется в рамках градостроительной деятельности на уровне поселения, городского округа.</w:t>
      </w:r>
    </w:p>
    <w:p w:rsidR="00C819EC" w:rsidRPr="00396BB7" w:rsidRDefault="00C819EC" w:rsidP="00C819EC">
      <w:pPr>
        <w:widowControl w:val="0"/>
        <w:autoSpaceDE w:val="0"/>
        <w:autoSpaceDN w:val="0"/>
        <w:adjustRightInd w:val="0"/>
        <w:ind w:left="284" w:right="-319" w:firstLine="426"/>
        <w:jc w:val="both"/>
      </w:pPr>
      <w:r w:rsidRPr="00396BB7">
        <w:t>Организация велосипедных дорожек в соответствии с настоящим пунктом осуществляется в отношении незастроенных территорий, территорий, в отношении которых принято решение о комплексном освоении или застроенных территорий, в отношении которых принято решение об их развитии.</w:t>
      </w:r>
    </w:p>
    <w:p w:rsidR="00C819EC" w:rsidRPr="00396BB7" w:rsidRDefault="00C819EC" w:rsidP="00C819EC">
      <w:pPr>
        <w:widowControl w:val="0"/>
        <w:autoSpaceDE w:val="0"/>
        <w:autoSpaceDN w:val="0"/>
        <w:adjustRightInd w:val="0"/>
        <w:ind w:left="284" w:right="-319" w:firstLine="426"/>
        <w:jc w:val="both"/>
      </w:pPr>
      <w:r w:rsidRPr="00396BB7">
        <w:t>В условия реконструкции улично-дорожной сети на территории исторически сложившихся районов допускается организация совмещенных велосипедных и пешеходных дорожек, тротуаров при наличии соответствующих знаков и разметки.</w:t>
      </w:r>
    </w:p>
    <w:p w:rsidR="00C819EC" w:rsidRPr="00396BB7" w:rsidRDefault="00C819EC" w:rsidP="00C819EC">
      <w:pPr>
        <w:widowControl w:val="0"/>
        <w:autoSpaceDE w:val="0"/>
        <w:autoSpaceDN w:val="0"/>
        <w:adjustRightInd w:val="0"/>
        <w:ind w:left="284" w:right="-319" w:firstLine="426"/>
        <w:jc w:val="both"/>
      </w:pPr>
      <w:r w:rsidRPr="00396BB7">
        <w:t>Велодорожки должны быть объединены в единую сеть, связывающую жилую застройку с объектами массового посещения. Возле объектов массового посещения необходимо сооружать открытые велосипедные стоянки, оборудованные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C819EC" w:rsidRPr="00396BB7" w:rsidRDefault="00C819EC" w:rsidP="00C819EC">
      <w:pPr>
        <w:widowControl w:val="0"/>
        <w:autoSpaceDE w:val="0"/>
        <w:autoSpaceDN w:val="0"/>
        <w:adjustRightInd w:val="0"/>
        <w:ind w:left="284" w:right="-319" w:firstLine="426"/>
        <w:jc w:val="both"/>
      </w:pPr>
      <w:r w:rsidRPr="00396BB7">
        <w:t xml:space="preserve"> Для создания </w:t>
      </w:r>
      <w:proofErr w:type="spellStart"/>
      <w:r w:rsidRPr="00396BB7">
        <w:t>велотранспортной</w:t>
      </w:r>
      <w:proofErr w:type="spellEnd"/>
      <w:r w:rsidRPr="00396BB7">
        <w:t xml:space="preserve"> инфраструктуры необходимо выбрать вариант движения велосипедистов:</w:t>
      </w:r>
    </w:p>
    <w:p w:rsidR="00C819EC" w:rsidRPr="00396BB7" w:rsidRDefault="00C819EC" w:rsidP="00C819EC">
      <w:pPr>
        <w:widowControl w:val="0"/>
        <w:autoSpaceDE w:val="0"/>
        <w:autoSpaceDN w:val="0"/>
        <w:adjustRightInd w:val="0"/>
        <w:ind w:left="284" w:right="-319" w:firstLine="426"/>
        <w:jc w:val="both"/>
      </w:pPr>
      <w:r w:rsidRPr="00396BB7">
        <w:t>- по проезжей части, или вне ее;</w:t>
      </w:r>
    </w:p>
    <w:p w:rsidR="00C819EC" w:rsidRPr="00396BB7" w:rsidRDefault="00C819EC" w:rsidP="00C819EC">
      <w:pPr>
        <w:widowControl w:val="0"/>
        <w:autoSpaceDE w:val="0"/>
        <w:autoSpaceDN w:val="0"/>
        <w:adjustRightInd w:val="0"/>
        <w:ind w:left="284" w:right="-319" w:firstLine="426"/>
        <w:jc w:val="both"/>
      </w:pPr>
      <w:r w:rsidRPr="00396BB7">
        <w:t xml:space="preserve">- с использованием </w:t>
      </w:r>
      <w:proofErr w:type="spellStart"/>
      <w:r w:rsidRPr="00396BB7">
        <w:t>велополосы</w:t>
      </w:r>
      <w:proofErr w:type="spellEnd"/>
      <w:r w:rsidRPr="00396BB7">
        <w:t>, совмещенной с другими участниками движения (пешеходами или автомобилями);</w:t>
      </w:r>
    </w:p>
    <w:p w:rsidR="00C819EC" w:rsidRPr="00396BB7" w:rsidRDefault="00C819EC" w:rsidP="00C819EC">
      <w:pPr>
        <w:widowControl w:val="0"/>
        <w:autoSpaceDE w:val="0"/>
        <w:autoSpaceDN w:val="0"/>
        <w:adjustRightInd w:val="0"/>
        <w:ind w:left="284" w:right="-319" w:firstLine="426"/>
        <w:jc w:val="both"/>
      </w:pPr>
      <w:r w:rsidRPr="00396BB7">
        <w:t>- с использованием велодорожки с односторонним или двухсторонним движением велосипедистов.</w:t>
      </w:r>
    </w:p>
    <w:p w:rsidR="00C819EC" w:rsidRPr="00396BB7" w:rsidRDefault="00C819EC" w:rsidP="00C819EC">
      <w:pPr>
        <w:widowControl w:val="0"/>
        <w:autoSpaceDE w:val="0"/>
        <w:autoSpaceDN w:val="0"/>
        <w:adjustRightInd w:val="0"/>
        <w:ind w:left="284" w:right="-319" w:firstLine="426"/>
        <w:jc w:val="both"/>
      </w:pPr>
      <w:r w:rsidRPr="00396BB7">
        <w:t xml:space="preserve">Вариант создания </w:t>
      </w:r>
      <w:proofErr w:type="spellStart"/>
      <w:r w:rsidRPr="00396BB7">
        <w:t>велотранспортной</w:t>
      </w:r>
      <w:proofErr w:type="spellEnd"/>
      <w:r w:rsidRPr="00396BB7">
        <w:t xml:space="preserve"> инфраструктуры в каждом конкретном случае выбирается с учетом транспортных, эксплуатационных и градостроительных особенностей данной территории.</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rPr>
          <w:u w:val="single"/>
        </w:rPr>
      </w:pPr>
      <w:r w:rsidRPr="00396BB7">
        <w:rPr>
          <w:u w:val="single"/>
        </w:rPr>
        <w:lastRenderedPageBreak/>
        <w:t xml:space="preserve"> При проектировании </w:t>
      </w:r>
      <w:proofErr w:type="spellStart"/>
      <w:r w:rsidRPr="00396BB7">
        <w:rPr>
          <w:u w:val="single"/>
        </w:rPr>
        <w:t>велотранспортной</w:t>
      </w:r>
      <w:proofErr w:type="spellEnd"/>
      <w:r w:rsidRPr="00396BB7">
        <w:rPr>
          <w:u w:val="single"/>
        </w:rPr>
        <w:t xml:space="preserve"> инфраструктуры осуществляется:</w:t>
      </w:r>
    </w:p>
    <w:p w:rsidR="00C819EC" w:rsidRPr="00396BB7" w:rsidRDefault="00C819EC" w:rsidP="00C819EC">
      <w:pPr>
        <w:widowControl w:val="0"/>
        <w:autoSpaceDE w:val="0"/>
        <w:autoSpaceDN w:val="0"/>
        <w:adjustRightInd w:val="0"/>
        <w:ind w:left="284" w:right="-319" w:firstLine="426"/>
        <w:jc w:val="both"/>
      </w:pPr>
      <w:r w:rsidRPr="00396BB7">
        <w:t>а) выявление возможностей использования территории поселения, городского округа для обеспечения движения велосипедистов, включая:</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совершенствование планировки за счет реорганизации и реконструкции существующих объектов транспортной инфраструктуры для увеличения их пропускной способности (в том числе сокращение или увеличение полос движения, реконструкция перекрестков, создание отдельных улиц, пересечений в разных уровнях);</w:t>
      </w:r>
    </w:p>
    <w:p w:rsidR="00C819EC" w:rsidRPr="00396BB7" w:rsidRDefault="00C819EC" w:rsidP="00C819EC">
      <w:pPr>
        <w:widowControl w:val="0"/>
        <w:autoSpaceDE w:val="0"/>
        <w:autoSpaceDN w:val="0"/>
        <w:adjustRightInd w:val="0"/>
        <w:ind w:left="284" w:right="-319" w:firstLine="426"/>
        <w:jc w:val="both"/>
      </w:pPr>
      <w:r w:rsidRPr="00396BB7">
        <w:t>поиск возможностей перераспределения велосипедного и пешеходного движения с использованием территорий, расположенных за пределами дорог (в том числе озелененные территории, полосы отчуждения вдоль железнодорожных путей);</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б) повышение эффективности совершаемых поездок за счет:</w:t>
      </w:r>
    </w:p>
    <w:p w:rsidR="00C819EC" w:rsidRPr="00396BB7" w:rsidRDefault="00C819EC" w:rsidP="00C819EC">
      <w:pPr>
        <w:widowControl w:val="0"/>
        <w:autoSpaceDE w:val="0"/>
        <w:autoSpaceDN w:val="0"/>
        <w:adjustRightInd w:val="0"/>
        <w:ind w:left="284" w:right="-319" w:firstLine="426"/>
        <w:jc w:val="both"/>
      </w:pPr>
      <w:r w:rsidRPr="00396BB7">
        <w:t>дифференцирования велосипедного движения по расстоянию, скорости, времени;</w:t>
      </w:r>
    </w:p>
    <w:p w:rsidR="00C819EC" w:rsidRPr="00396BB7" w:rsidRDefault="00C819EC" w:rsidP="00C819EC">
      <w:pPr>
        <w:widowControl w:val="0"/>
        <w:autoSpaceDE w:val="0"/>
        <w:autoSpaceDN w:val="0"/>
        <w:adjustRightInd w:val="0"/>
        <w:ind w:left="284" w:right="-319" w:firstLine="426"/>
        <w:jc w:val="both"/>
      </w:pPr>
      <w:r w:rsidRPr="00396BB7">
        <w:t>совмещения и разделения движения велосипедистов;</w:t>
      </w:r>
    </w:p>
    <w:p w:rsidR="00C819EC" w:rsidRPr="00396BB7" w:rsidRDefault="00C819EC" w:rsidP="00C819EC">
      <w:pPr>
        <w:widowControl w:val="0"/>
        <w:autoSpaceDE w:val="0"/>
        <w:autoSpaceDN w:val="0"/>
        <w:adjustRightInd w:val="0"/>
        <w:ind w:left="284" w:right="-319" w:firstLine="426"/>
        <w:jc w:val="both"/>
      </w:pPr>
      <w:r w:rsidRPr="00396BB7">
        <w:t xml:space="preserve">развития </w:t>
      </w:r>
      <w:proofErr w:type="spellStart"/>
      <w:r w:rsidRPr="00396BB7">
        <w:t>интермодальности</w:t>
      </w:r>
      <w:proofErr w:type="spellEnd"/>
      <w:r w:rsidRPr="00396BB7">
        <w:t>;</w:t>
      </w:r>
    </w:p>
    <w:p w:rsidR="00C819EC" w:rsidRPr="00396BB7" w:rsidRDefault="00C819EC" w:rsidP="00C819EC">
      <w:pPr>
        <w:widowControl w:val="0"/>
        <w:autoSpaceDE w:val="0"/>
        <w:autoSpaceDN w:val="0"/>
        <w:adjustRightInd w:val="0"/>
        <w:ind w:left="284" w:right="-319" w:firstLine="426"/>
        <w:jc w:val="both"/>
      </w:pPr>
      <w:r w:rsidRPr="00396BB7">
        <w:t>реорганизации дорожного движения;</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в) внедрение новых транспортных решений и видов транспортного обслуживания населения;</w:t>
      </w:r>
    </w:p>
    <w:p w:rsidR="00C819EC" w:rsidRPr="00396BB7" w:rsidRDefault="00C819EC" w:rsidP="00C819EC">
      <w:pPr>
        <w:widowControl w:val="0"/>
        <w:autoSpaceDE w:val="0"/>
        <w:autoSpaceDN w:val="0"/>
        <w:adjustRightInd w:val="0"/>
        <w:ind w:left="284" w:right="-319" w:firstLine="426"/>
        <w:jc w:val="both"/>
      </w:pPr>
      <w:r w:rsidRPr="00396BB7">
        <w:t xml:space="preserve">г) анализ существующих условий и перспектив развития и размещения </w:t>
      </w:r>
      <w:proofErr w:type="spellStart"/>
      <w:r w:rsidRPr="00396BB7">
        <w:t>велотранспортной</w:t>
      </w:r>
      <w:proofErr w:type="spellEnd"/>
      <w:r w:rsidRPr="00396BB7">
        <w:t xml:space="preserve"> инфраструктуры, оценка нормативной правовой базы, необходимой для функционирования и развития </w:t>
      </w:r>
      <w:proofErr w:type="spellStart"/>
      <w:r w:rsidRPr="00396BB7">
        <w:t>велотранспортной</w:t>
      </w:r>
      <w:proofErr w:type="spellEnd"/>
      <w:r w:rsidRPr="00396BB7">
        <w:t xml:space="preserve"> инфраструктуры, и оценка объемов финансирования транспортной инфраструктуры с учетом развития </w:t>
      </w:r>
      <w:proofErr w:type="spellStart"/>
      <w:r w:rsidRPr="00396BB7">
        <w:t>велотранспорта</w:t>
      </w:r>
      <w:proofErr w:type="spellEnd"/>
      <w:r w:rsidRPr="00396BB7">
        <w:t>.</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При планировании создания </w:t>
      </w:r>
      <w:proofErr w:type="spellStart"/>
      <w:r w:rsidRPr="00396BB7">
        <w:t>велотранспортной</w:t>
      </w:r>
      <w:proofErr w:type="spellEnd"/>
      <w:r w:rsidRPr="00396BB7">
        <w:t xml:space="preserve"> инфраструктуры функции маршрутов движения велосипедистов (далее - </w:t>
      </w:r>
      <w:proofErr w:type="spellStart"/>
      <w:r w:rsidRPr="00396BB7">
        <w:t>велотранспортные</w:t>
      </w:r>
      <w:proofErr w:type="spellEnd"/>
      <w:r w:rsidRPr="00396BB7">
        <w:t xml:space="preserve"> маршруты), включая пересечения, должны соответствовать функциям элементов совокупности дорог на территории поселения, городского округа (далее - сеть дорог), по которым проложены указанные маршруты.</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В зависимости от показателей, характеризующих текущее состояние и проблемы развития перемещения велосипедистов в поселении, городском округе, учет потребности в </w:t>
      </w:r>
      <w:proofErr w:type="spellStart"/>
      <w:r w:rsidRPr="00396BB7">
        <w:t>велотранспортной</w:t>
      </w:r>
      <w:proofErr w:type="spellEnd"/>
      <w:r w:rsidRPr="00396BB7">
        <w:t xml:space="preserve"> инфраструктуре осуществляется в рамках градостроительной деятельности на уровне поселения, городского округа.</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 Планировочная структура </w:t>
      </w:r>
      <w:proofErr w:type="spellStart"/>
      <w:r w:rsidRPr="00396BB7">
        <w:t>велотранспортной</w:t>
      </w:r>
      <w:proofErr w:type="spellEnd"/>
      <w:r w:rsidRPr="00396BB7">
        <w:t xml:space="preserve"> сети (далее - ВТС) на уровне поселения, городского округа включает:</w:t>
      </w:r>
    </w:p>
    <w:p w:rsidR="00C819EC" w:rsidRPr="00396BB7" w:rsidRDefault="00C819EC" w:rsidP="00C819EC">
      <w:pPr>
        <w:widowControl w:val="0"/>
        <w:autoSpaceDE w:val="0"/>
        <w:autoSpaceDN w:val="0"/>
        <w:adjustRightInd w:val="0"/>
        <w:ind w:left="284" w:right="-319" w:firstLine="426"/>
        <w:jc w:val="both"/>
      </w:pPr>
      <w:r w:rsidRPr="00396BB7">
        <w:t xml:space="preserve">а) </w:t>
      </w:r>
      <w:proofErr w:type="spellStart"/>
      <w:r w:rsidRPr="00396BB7">
        <w:t>велотранспортные</w:t>
      </w:r>
      <w:proofErr w:type="spellEnd"/>
      <w:r w:rsidRPr="00396BB7">
        <w:t xml:space="preserve"> маршруты городского значения, обеспечивающие деловые поездки по взаимосвязанным </w:t>
      </w:r>
      <w:proofErr w:type="spellStart"/>
      <w:r w:rsidRPr="00396BB7">
        <w:t>велотранспортным</w:t>
      </w:r>
      <w:proofErr w:type="spellEnd"/>
      <w:r w:rsidRPr="00396BB7">
        <w:t xml:space="preserve"> маршрутам на расстояние 5 - 15 км и рекреационные поездки протяженностью 10 - 50 км, включающие участки маршрутов движения велосипедистов между муниципальными образованиями. В черте поселения, городского округа указанные велодорожки располагаются в зоне наиболее активных перемещений велосипедистов, формируя </w:t>
      </w:r>
      <w:proofErr w:type="spellStart"/>
      <w:r w:rsidRPr="00396BB7">
        <w:t>велотранспортный</w:t>
      </w:r>
      <w:proofErr w:type="spellEnd"/>
      <w:r w:rsidRPr="00396BB7">
        <w:t xml:space="preserve"> маршрут, соединяющий территориальные образования (жилые зоны, офисные и образовательные центры, др.);</w:t>
      </w:r>
    </w:p>
    <w:p w:rsidR="00C819EC" w:rsidRPr="00396BB7" w:rsidRDefault="00C819EC" w:rsidP="00C819EC">
      <w:pPr>
        <w:widowControl w:val="0"/>
        <w:autoSpaceDE w:val="0"/>
        <w:autoSpaceDN w:val="0"/>
        <w:adjustRightInd w:val="0"/>
        <w:ind w:left="284" w:right="-319" w:firstLine="426"/>
        <w:jc w:val="both"/>
      </w:pPr>
      <w:r w:rsidRPr="00396BB7">
        <w:t xml:space="preserve">б) </w:t>
      </w:r>
      <w:proofErr w:type="spellStart"/>
      <w:r w:rsidRPr="00396BB7">
        <w:t>велотранспортные</w:t>
      </w:r>
      <w:proofErr w:type="spellEnd"/>
      <w:r w:rsidRPr="00396BB7">
        <w:t xml:space="preserve"> маршруты районного значения протяженностью 2 - 10 км, обеспечивающие связность и наиболее короткую корреспонденцию между центром и участками жилой застройки с размещением, в основном, вдоль улиц с интенсивным движением автомобильного транспорта;</w:t>
      </w:r>
    </w:p>
    <w:p w:rsidR="00C819EC" w:rsidRPr="00396BB7" w:rsidRDefault="00C819EC" w:rsidP="00C819EC">
      <w:pPr>
        <w:widowControl w:val="0"/>
        <w:autoSpaceDE w:val="0"/>
        <w:autoSpaceDN w:val="0"/>
        <w:adjustRightInd w:val="0"/>
        <w:ind w:left="284" w:right="-319" w:firstLine="426"/>
        <w:jc w:val="both"/>
      </w:pPr>
      <w:proofErr w:type="gramStart"/>
      <w:r w:rsidRPr="00396BB7">
        <w:t xml:space="preserve">в) </w:t>
      </w:r>
      <w:proofErr w:type="spellStart"/>
      <w:r w:rsidRPr="00396BB7">
        <w:t>велотранспортные</w:t>
      </w:r>
      <w:proofErr w:type="spellEnd"/>
      <w:r w:rsidRPr="00396BB7">
        <w:t xml:space="preserve"> маршруты местного значения (внутриквартальные дороги и проезды), обеспечивающие связи внутри районов и микрорайонов).</w:t>
      </w:r>
      <w:proofErr w:type="gramEnd"/>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По планировочным требованиям характеризуются следующие типы </w:t>
      </w:r>
      <w:proofErr w:type="spellStart"/>
      <w:r w:rsidRPr="00396BB7">
        <w:t>велотранспортных</w:t>
      </w:r>
      <w:proofErr w:type="spellEnd"/>
      <w:r w:rsidRPr="00396BB7">
        <w:t xml:space="preserve"> маршрутов:</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а) </w:t>
      </w:r>
      <w:proofErr w:type="spellStart"/>
      <w:r w:rsidRPr="00396BB7">
        <w:t>велотранспортные</w:t>
      </w:r>
      <w:proofErr w:type="spellEnd"/>
      <w:r w:rsidRPr="00396BB7">
        <w:t xml:space="preserve"> маршруты городского значения - характеризуются максимальным разделением велосипедистов, пешеходов и механических транспортных средств. Для таких маршрутов отсутствует доступ автомобилей для сквозного проезда, пересечение с автомобильными дорогами с интенсивным движением транспорта следует обеспечивать в разных уровнях, с автомобильными дорогами с низкой интенсивностью движения транспорта - за счет создания приоритетных условий движения для велосипедистов, возможностью движения велосипедистов в двух направлениях, должны быть предусмотрены минимальные уклоны на подъемах и спусках;</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б) </w:t>
      </w:r>
      <w:proofErr w:type="spellStart"/>
      <w:r w:rsidRPr="00396BB7">
        <w:t>велотранспортные</w:t>
      </w:r>
      <w:proofErr w:type="spellEnd"/>
      <w:r w:rsidRPr="00396BB7">
        <w:t xml:space="preserve"> маршруты районного значения - размещаются в основном вдоль дорог с интенсивным движением транспортных средств. Для таких маршрутов преимущественно требуется создание велодорожек с разделением движения на тротуарах или выделенных полос на проезжей части, пересечения с автомобильными дорогами регулируются светофорами, используются дополнительные методы обеспечения безопасности (информационные таблички, снижение скорости, кольцевые перекрестки), допускается совмещение противоположных направлений движения велосипедистов или совмещение с пешеходными зонами, размещение </w:t>
      </w:r>
      <w:r w:rsidRPr="00396BB7">
        <w:lastRenderedPageBreak/>
        <w:t xml:space="preserve">на проезжей части и в виде выделенной </w:t>
      </w:r>
      <w:proofErr w:type="spellStart"/>
      <w:r w:rsidRPr="00396BB7">
        <w:t>велополосы</w:t>
      </w:r>
      <w:proofErr w:type="spellEnd"/>
      <w:r w:rsidRPr="00396BB7">
        <w:t xml:space="preserve"> рекомендуется в основном в зонах ограничения скорости движения транспорта до 40 км/ч;</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в) </w:t>
      </w:r>
      <w:proofErr w:type="spellStart"/>
      <w:r w:rsidRPr="00396BB7">
        <w:t>велотранспортные</w:t>
      </w:r>
      <w:proofErr w:type="spellEnd"/>
      <w:r w:rsidRPr="00396BB7">
        <w:t xml:space="preserve"> маршруты местного значения предназначены для перемещений велосипедистов в рамках жилого массива или двух смежных жилых массивов. Для таких маршрутов безопасность движения обеспечивается преимущественно ограничением скорости автотранспорта и снижением интенсивности транспортного потока, специальной разметкой не выделяются.</w:t>
      </w:r>
    </w:p>
    <w:p w:rsidR="00C819EC" w:rsidRPr="00396BB7" w:rsidRDefault="00C819EC" w:rsidP="00C819EC">
      <w:pPr>
        <w:widowControl w:val="0"/>
        <w:autoSpaceDE w:val="0"/>
        <w:autoSpaceDN w:val="0"/>
        <w:adjustRightInd w:val="0"/>
        <w:ind w:left="284" w:right="-319" w:firstLine="426"/>
        <w:jc w:val="both"/>
      </w:pPr>
      <w:r w:rsidRPr="00396BB7">
        <w:t xml:space="preserve"> При проектировании </w:t>
      </w:r>
      <w:proofErr w:type="spellStart"/>
      <w:r w:rsidRPr="00396BB7">
        <w:t>велотранспортной</w:t>
      </w:r>
      <w:proofErr w:type="spellEnd"/>
      <w:r w:rsidRPr="00396BB7">
        <w:t xml:space="preserve"> инфраструктуры для формирования </w:t>
      </w:r>
      <w:proofErr w:type="spellStart"/>
      <w:r w:rsidRPr="00396BB7">
        <w:t>велотранспортных</w:t>
      </w:r>
      <w:proofErr w:type="spellEnd"/>
      <w:r w:rsidRPr="00396BB7">
        <w:t xml:space="preserve"> маршрутов местного значения рекомендуется учитывать принцип обеспечения велосипедной доступности и ограничение движения автомобильного транспорта.</w:t>
      </w:r>
    </w:p>
    <w:p w:rsidR="00C819EC" w:rsidRPr="00396BB7" w:rsidRDefault="00C819EC" w:rsidP="00C819EC">
      <w:pPr>
        <w:widowControl w:val="0"/>
        <w:autoSpaceDE w:val="0"/>
        <w:autoSpaceDN w:val="0"/>
        <w:adjustRightInd w:val="0"/>
        <w:ind w:left="284" w:right="-319" w:firstLine="426"/>
        <w:jc w:val="both"/>
      </w:pPr>
      <w:r w:rsidRPr="00396BB7">
        <w:t xml:space="preserve">Первоочередные задачи проектирования </w:t>
      </w:r>
      <w:proofErr w:type="spellStart"/>
      <w:r w:rsidRPr="00396BB7">
        <w:t>велотранспортной</w:t>
      </w:r>
      <w:proofErr w:type="spellEnd"/>
      <w:r w:rsidRPr="00396BB7">
        <w:t xml:space="preserve"> инфраструктуры:</w:t>
      </w:r>
    </w:p>
    <w:p w:rsidR="00C819EC" w:rsidRPr="00396BB7" w:rsidRDefault="00C819EC" w:rsidP="00C819EC">
      <w:pPr>
        <w:widowControl w:val="0"/>
        <w:autoSpaceDE w:val="0"/>
        <w:autoSpaceDN w:val="0"/>
        <w:adjustRightInd w:val="0"/>
        <w:ind w:left="284" w:right="-319" w:firstLine="426"/>
        <w:jc w:val="both"/>
      </w:pPr>
      <w:r w:rsidRPr="00396BB7">
        <w:t>обеспечение непосредственной и безопасной доступности социальных объектов (детских садов, школ, спортивных и детских площадок, государственных учреждений, образовательных и досуговых центров);</w:t>
      </w:r>
    </w:p>
    <w:p w:rsidR="00C819EC" w:rsidRPr="00396BB7" w:rsidRDefault="00C819EC" w:rsidP="00C819EC">
      <w:pPr>
        <w:widowControl w:val="0"/>
        <w:autoSpaceDE w:val="0"/>
        <w:autoSpaceDN w:val="0"/>
        <w:adjustRightInd w:val="0"/>
        <w:ind w:left="284" w:right="-319" w:firstLine="426"/>
        <w:jc w:val="both"/>
      </w:pPr>
      <w:r w:rsidRPr="00396BB7">
        <w:t>разделение потоков велосипедистов, пешеходов и автомобильного транспорта.</w:t>
      </w:r>
    </w:p>
    <w:p w:rsidR="00C819EC" w:rsidRPr="00396BB7" w:rsidRDefault="00C819EC" w:rsidP="00C819EC">
      <w:pPr>
        <w:widowControl w:val="0"/>
        <w:autoSpaceDE w:val="0"/>
        <w:autoSpaceDN w:val="0"/>
        <w:adjustRightInd w:val="0"/>
        <w:ind w:left="284" w:right="-319" w:firstLine="426"/>
        <w:jc w:val="both"/>
      </w:pPr>
      <w:r w:rsidRPr="00396BB7">
        <w:t xml:space="preserve">При обосновании мероприятий по обеспечению безопасности </w:t>
      </w:r>
      <w:proofErr w:type="spellStart"/>
      <w:r w:rsidRPr="00396BB7">
        <w:t>велотранспортной</w:t>
      </w:r>
      <w:proofErr w:type="spellEnd"/>
      <w:r w:rsidRPr="00396BB7">
        <w:t xml:space="preserve"> инфраструктуры необходимо учитывать принцип максимального предупреждения опасной ситуации.</w:t>
      </w:r>
    </w:p>
    <w:p w:rsidR="00C819EC" w:rsidRPr="00396BB7" w:rsidRDefault="00C819EC" w:rsidP="00C819EC">
      <w:pPr>
        <w:widowControl w:val="0"/>
        <w:autoSpaceDE w:val="0"/>
        <w:autoSpaceDN w:val="0"/>
        <w:adjustRightInd w:val="0"/>
        <w:ind w:left="284" w:right="-319" w:firstLine="426"/>
        <w:jc w:val="both"/>
      </w:pPr>
      <w:r w:rsidRPr="00396BB7">
        <w:t>При проектировании следует предусмотреть максимальную визуальную информированность участников дорожного движения друг о друге.</w:t>
      </w:r>
    </w:p>
    <w:p w:rsidR="00C819EC" w:rsidRPr="00396BB7" w:rsidRDefault="00C819EC" w:rsidP="00C819EC">
      <w:pPr>
        <w:widowControl w:val="0"/>
        <w:autoSpaceDE w:val="0"/>
        <w:autoSpaceDN w:val="0"/>
        <w:adjustRightInd w:val="0"/>
        <w:ind w:left="284" w:right="-319" w:firstLine="426"/>
        <w:jc w:val="both"/>
      </w:pPr>
      <w:r w:rsidRPr="00396BB7">
        <w:t>При проектировании велодорожек за пределами населенных пунктов следует руководствоваться ГОСТ 33150-2014 "Дороги автомобильные общего пользования. Проектирование пешеходных и велосипедных дорожек. Общие требования".</w:t>
      </w:r>
    </w:p>
    <w:p w:rsidR="00C819EC" w:rsidRPr="00396BB7" w:rsidRDefault="00C819EC" w:rsidP="00C819EC">
      <w:pPr>
        <w:widowControl w:val="0"/>
        <w:autoSpaceDE w:val="0"/>
        <w:autoSpaceDN w:val="0"/>
        <w:adjustRightInd w:val="0"/>
        <w:ind w:left="284" w:right="-319" w:firstLine="426"/>
        <w:jc w:val="both"/>
      </w:pPr>
      <w:r w:rsidRPr="00396BB7">
        <w:t xml:space="preserve">Проектируемые и существующие </w:t>
      </w:r>
      <w:proofErr w:type="spellStart"/>
      <w:r w:rsidRPr="00396BB7">
        <w:t>велопешеходные</w:t>
      </w:r>
      <w:proofErr w:type="spellEnd"/>
      <w:r w:rsidRPr="00396BB7">
        <w:t xml:space="preserve"> дорожки и иные объекты </w:t>
      </w:r>
      <w:proofErr w:type="spellStart"/>
      <w:r w:rsidRPr="00396BB7">
        <w:t>велотранспортной</w:t>
      </w:r>
      <w:proofErr w:type="spellEnd"/>
      <w:r w:rsidRPr="00396BB7">
        <w:t xml:space="preserve"> инфраструктуры должны обеспечивать безопасные условия движения велосипедистов и пешеходов.</w:t>
      </w:r>
    </w:p>
    <w:p w:rsidR="00C819EC" w:rsidRPr="00396BB7" w:rsidRDefault="00C819EC" w:rsidP="00C819EC">
      <w:pPr>
        <w:widowControl w:val="0"/>
        <w:autoSpaceDE w:val="0"/>
        <w:autoSpaceDN w:val="0"/>
        <w:adjustRightInd w:val="0"/>
        <w:ind w:left="284" w:right="-319" w:firstLine="426"/>
        <w:jc w:val="both"/>
      </w:pPr>
      <w:r w:rsidRPr="00396BB7">
        <w:t xml:space="preserve">Устройство велодорожек и иных объектов </w:t>
      </w:r>
      <w:proofErr w:type="spellStart"/>
      <w:r w:rsidRPr="00396BB7">
        <w:t>велотранспортной</w:t>
      </w:r>
      <w:proofErr w:type="spellEnd"/>
      <w:r w:rsidRPr="00396BB7">
        <w:t xml:space="preserve"> инфраструктуры не должно ухудшать условий обеспечения безопасности дорожного движения, использования и содержания проезжей части и тротуаров, элементов благоустройства сети дорог.</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 При проектировании велодорожек следует учитывать следующие факторы:</w:t>
      </w:r>
    </w:p>
    <w:p w:rsidR="00C819EC" w:rsidRPr="00396BB7" w:rsidRDefault="00C819EC" w:rsidP="00C819EC">
      <w:pPr>
        <w:widowControl w:val="0"/>
        <w:autoSpaceDE w:val="0"/>
        <w:autoSpaceDN w:val="0"/>
        <w:adjustRightInd w:val="0"/>
        <w:ind w:left="284" w:right="-319" w:firstLine="426"/>
        <w:jc w:val="both"/>
      </w:pPr>
      <w:r w:rsidRPr="00396BB7">
        <w:t>назначение (категория);</w:t>
      </w:r>
    </w:p>
    <w:p w:rsidR="00C819EC" w:rsidRPr="00396BB7" w:rsidRDefault="00C819EC" w:rsidP="00C819EC">
      <w:pPr>
        <w:widowControl w:val="0"/>
        <w:autoSpaceDE w:val="0"/>
        <w:autoSpaceDN w:val="0"/>
        <w:adjustRightInd w:val="0"/>
        <w:ind w:left="284" w:right="-319" w:firstLine="426"/>
        <w:jc w:val="both"/>
      </w:pPr>
      <w:r w:rsidRPr="00396BB7">
        <w:t>-пространственное окружение (тип застройки, в пределах застройки или вне застроенной территории);</w:t>
      </w:r>
    </w:p>
    <w:p w:rsidR="00C819EC" w:rsidRPr="00396BB7" w:rsidRDefault="00C819EC" w:rsidP="00C819EC">
      <w:pPr>
        <w:widowControl w:val="0"/>
        <w:autoSpaceDE w:val="0"/>
        <w:autoSpaceDN w:val="0"/>
        <w:adjustRightInd w:val="0"/>
        <w:ind w:left="284" w:right="-319" w:firstLine="426"/>
        <w:jc w:val="both"/>
      </w:pPr>
      <w:r w:rsidRPr="00396BB7">
        <w:t>-общая транспортная ситуация (интенсивность движения и скорость движения транспортных средств);</w:t>
      </w:r>
    </w:p>
    <w:p w:rsidR="00C819EC" w:rsidRPr="00396BB7" w:rsidRDefault="00C819EC" w:rsidP="00C819EC">
      <w:pPr>
        <w:widowControl w:val="0"/>
        <w:autoSpaceDE w:val="0"/>
        <w:autoSpaceDN w:val="0"/>
        <w:adjustRightInd w:val="0"/>
        <w:ind w:left="284" w:right="-319" w:firstLine="426"/>
        <w:jc w:val="both"/>
      </w:pPr>
      <w:r w:rsidRPr="00396BB7">
        <w:t>-функциональное назначение (связующая, распределяющая или обеспечивающая непосредственный доступ);</w:t>
      </w:r>
    </w:p>
    <w:p w:rsidR="00C819EC" w:rsidRPr="00396BB7" w:rsidRDefault="00C819EC" w:rsidP="00C819EC">
      <w:pPr>
        <w:widowControl w:val="0"/>
        <w:autoSpaceDE w:val="0"/>
        <w:autoSpaceDN w:val="0"/>
        <w:adjustRightInd w:val="0"/>
        <w:ind w:left="284" w:right="-319" w:firstLine="426"/>
        <w:jc w:val="both"/>
      </w:pPr>
      <w:r w:rsidRPr="00396BB7">
        <w:t>-параметры велодорожек (в том числе доступная ширина, количество полос).</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Устройство </w:t>
      </w:r>
      <w:proofErr w:type="spellStart"/>
      <w:r w:rsidRPr="00396BB7">
        <w:t>велопешеходных</w:t>
      </w:r>
      <w:proofErr w:type="spellEnd"/>
      <w:r w:rsidRPr="00396BB7">
        <w:t xml:space="preserve"> дорожек и иных объектов </w:t>
      </w:r>
      <w:proofErr w:type="spellStart"/>
      <w:r w:rsidRPr="00396BB7">
        <w:t>велотранспортной</w:t>
      </w:r>
      <w:proofErr w:type="spellEnd"/>
      <w:r w:rsidRPr="00396BB7">
        <w:t xml:space="preserve"> инфраструктуры на тротуарах за счет сужения полос движения пешеходов допускается при наличии соответствующего технико-экономического обоснования при условии обеспечения прохода для пешеходов шириной не менее 2,5 м.</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proofErr w:type="spellStart"/>
      <w:r w:rsidRPr="00396BB7">
        <w:t>Велополосы</w:t>
      </w:r>
      <w:proofErr w:type="spellEnd"/>
      <w:r w:rsidRPr="00396BB7">
        <w:t xml:space="preserve">, устраиваемые на проезжей части в виде выделенных полос, обозначаются знаком 1.24.1 в соответствии с Правилами дорожного движения и отделяются от полос движения транспорта разметкой 1.2 (сплошной линией). Стоянка и остановка транспортных средств за исключением остановочных пунктов, устройство парковок на </w:t>
      </w:r>
      <w:proofErr w:type="spellStart"/>
      <w:r w:rsidRPr="00396BB7">
        <w:t>велополосах</w:t>
      </w:r>
      <w:proofErr w:type="spellEnd"/>
      <w:r w:rsidRPr="00396BB7">
        <w:t xml:space="preserve"> не допускается.</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Устройство </w:t>
      </w:r>
      <w:proofErr w:type="spellStart"/>
      <w:r w:rsidRPr="00396BB7">
        <w:t>велополос</w:t>
      </w:r>
      <w:proofErr w:type="spellEnd"/>
      <w:r w:rsidRPr="00396BB7">
        <w:t xml:space="preserve">, </w:t>
      </w:r>
      <w:proofErr w:type="spellStart"/>
      <w:r w:rsidRPr="00396BB7">
        <w:t>велопешеходных</w:t>
      </w:r>
      <w:proofErr w:type="spellEnd"/>
      <w:r w:rsidRPr="00396BB7">
        <w:t xml:space="preserve"> дорожек и иных объектов </w:t>
      </w:r>
      <w:proofErr w:type="spellStart"/>
      <w:r w:rsidRPr="00396BB7">
        <w:t>велотранспортной</w:t>
      </w:r>
      <w:proofErr w:type="spellEnd"/>
      <w:r w:rsidRPr="00396BB7">
        <w:t xml:space="preserve"> инфраструктуры следует предусматривать в качестве самостоятельных элементов сети дорог на стадии проектирования, строительства и реконструкции участков сети дорог, зон жилой и исторической застройки, общественных центров, в том числе торговых центров, учебных заведений, зон рекреации, на объектах транспорта (включая автовокзалы, автостанции, станции поездов пригородного сообщения, остановочные пункты) и на подходах к ним.</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При устройстве </w:t>
      </w:r>
      <w:proofErr w:type="spellStart"/>
      <w:r w:rsidRPr="00396BB7">
        <w:t>велополос</w:t>
      </w:r>
      <w:proofErr w:type="spellEnd"/>
      <w:r w:rsidRPr="00396BB7">
        <w:t xml:space="preserve">, </w:t>
      </w:r>
      <w:proofErr w:type="spellStart"/>
      <w:r w:rsidRPr="00396BB7">
        <w:t>велопешеходных</w:t>
      </w:r>
      <w:proofErr w:type="spellEnd"/>
      <w:r w:rsidRPr="00396BB7">
        <w:t xml:space="preserve"> дорожек и иных объектов </w:t>
      </w:r>
      <w:proofErr w:type="spellStart"/>
      <w:r w:rsidRPr="00396BB7">
        <w:t>велотранспортной</w:t>
      </w:r>
      <w:proofErr w:type="spellEnd"/>
      <w:r w:rsidRPr="00396BB7">
        <w:t xml:space="preserve"> инфраструктуры в пределах существующих объектов, указанных в п. 10.6.14, следует предусматривать разделение потоков транспорта, </w:t>
      </w:r>
      <w:proofErr w:type="spellStart"/>
      <w:r w:rsidRPr="00396BB7">
        <w:t>велотранспорта</w:t>
      </w:r>
      <w:proofErr w:type="spellEnd"/>
      <w:r w:rsidRPr="00396BB7">
        <w:t xml:space="preserve"> и пешеходов.</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При проектировании и устройстве </w:t>
      </w:r>
      <w:proofErr w:type="spellStart"/>
      <w:r w:rsidRPr="00396BB7">
        <w:t>велополос</w:t>
      </w:r>
      <w:proofErr w:type="spellEnd"/>
      <w:r w:rsidRPr="00396BB7">
        <w:t xml:space="preserve">, </w:t>
      </w:r>
      <w:proofErr w:type="spellStart"/>
      <w:r w:rsidRPr="00396BB7">
        <w:t>велопешеходных</w:t>
      </w:r>
      <w:proofErr w:type="spellEnd"/>
      <w:r w:rsidRPr="00396BB7">
        <w:t xml:space="preserve"> дорожек следует соблюдать следующие рекомендации:</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proofErr w:type="spellStart"/>
      <w:r w:rsidRPr="00396BB7">
        <w:t>велополосы</w:t>
      </w:r>
      <w:proofErr w:type="spellEnd"/>
      <w:r w:rsidRPr="00396BB7">
        <w:t xml:space="preserve">, </w:t>
      </w:r>
      <w:proofErr w:type="spellStart"/>
      <w:r w:rsidRPr="00396BB7">
        <w:t>велопешеходные</w:t>
      </w:r>
      <w:proofErr w:type="spellEnd"/>
      <w:r w:rsidRPr="00396BB7">
        <w:t xml:space="preserve"> дорожки необходимо проектировать таким образом, чтобы они обеспечивали непрерывность всего комплекса пешеходных и </w:t>
      </w:r>
      <w:proofErr w:type="spellStart"/>
      <w:r w:rsidRPr="00396BB7">
        <w:t>велотранспортных</w:t>
      </w:r>
      <w:proofErr w:type="spellEnd"/>
      <w:r w:rsidRPr="00396BB7">
        <w:t xml:space="preserve"> маршрутов, а также свободный доступ для всех велосипедистов к объектам тяготения (зданиям, сооружениям, объектам транспортной инфраструктуры и пр.);</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proofErr w:type="spellStart"/>
      <w:r w:rsidRPr="00396BB7">
        <w:t>велотранспортные</w:t>
      </w:r>
      <w:proofErr w:type="spellEnd"/>
      <w:r w:rsidRPr="00396BB7">
        <w:t xml:space="preserve"> маршруты следует прокладывать по кратчайшим путям с учетом обеспечения безопасности движения;</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proofErr w:type="spellStart"/>
      <w:r w:rsidRPr="00396BB7">
        <w:t>велополосы</w:t>
      </w:r>
      <w:proofErr w:type="spellEnd"/>
      <w:r w:rsidRPr="00396BB7">
        <w:t xml:space="preserve"> и </w:t>
      </w:r>
      <w:proofErr w:type="spellStart"/>
      <w:r w:rsidRPr="00396BB7">
        <w:t>велопешеходные</w:t>
      </w:r>
      <w:proofErr w:type="spellEnd"/>
      <w:r w:rsidRPr="00396BB7">
        <w:t xml:space="preserve"> дорожки следует выполнять, по возможности, без изменения продольного профиля участка, с минимальным числом пересечений с проезжей частью улиц;</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обустройство </w:t>
      </w:r>
      <w:proofErr w:type="spellStart"/>
      <w:r w:rsidRPr="00396BB7">
        <w:t>велопешеходных</w:t>
      </w:r>
      <w:proofErr w:type="spellEnd"/>
      <w:r w:rsidRPr="00396BB7">
        <w:t xml:space="preserve"> дорожек должно обеспечивать комфортность движения по ним всех предполагаемых (прогнозируемых) групп пользователей;</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необходимо обеспечить полное или частичное разделение основных встречных и пересекающихся потоков велосипедистов и пешеходов в зонах массового тяготения населения;</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r w:rsidRPr="00396BB7">
        <w:t xml:space="preserve">решетки водостока, размещаемые при необходимости на </w:t>
      </w:r>
      <w:proofErr w:type="spellStart"/>
      <w:r w:rsidRPr="00396BB7">
        <w:t>велопешеходных</w:t>
      </w:r>
      <w:proofErr w:type="spellEnd"/>
      <w:r w:rsidRPr="00396BB7">
        <w:t xml:space="preserve"> дорожках и </w:t>
      </w:r>
      <w:proofErr w:type="spellStart"/>
      <w:r w:rsidRPr="00396BB7">
        <w:t>велополосах</w:t>
      </w:r>
      <w:proofErr w:type="spellEnd"/>
      <w:r w:rsidRPr="00396BB7">
        <w:t>, должны выполняться со щелями, направленными поперек направления движения велосипедистов.</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ind w:left="284" w:right="-319" w:firstLine="426"/>
        <w:jc w:val="both"/>
      </w:pPr>
      <w:proofErr w:type="spellStart"/>
      <w:r w:rsidRPr="00396BB7">
        <w:t>Велополосы</w:t>
      </w:r>
      <w:proofErr w:type="spellEnd"/>
      <w:r w:rsidRPr="00396BB7">
        <w:t xml:space="preserve"> на сети дорог выделяются и обозначаются дорожными знаками и разметкой в соответствии с Правилами дорожного движения и ГОСТ Р 52289-2019. Национальный стандарт Российской Федерации.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(далее - ГОСТ Р 52289-2019). При разработке архитектурно-планировочных решений участков массовой жилой застройки для нового строительства требуется в обязательном порядке обеспечить наличие </w:t>
      </w:r>
      <w:proofErr w:type="spellStart"/>
      <w:r w:rsidRPr="00396BB7">
        <w:t>велополос</w:t>
      </w:r>
      <w:proofErr w:type="spellEnd"/>
      <w:r w:rsidRPr="00396BB7">
        <w:t xml:space="preserve"> вдоль внутриквартальных проездов и проходов.</w:t>
      </w:r>
    </w:p>
    <w:p w:rsidR="00C819EC" w:rsidRPr="00396BB7" w:rsidRDefault="00C819EC" w:rsidP="00C819EC">
      <w:pPr>
        <w:widowControl w:val="0"/>
        <w:autoSpaceDE w:val="0"/>
        <w:autoSpaceDN w:val="0"/>
        <w:adjustRightInd w:val="0"/>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Велодорожки и </w:t>
      </w:r>
      <w:proofErr w:type="spellStart"/>
      <w:r w:rsidRPr="00396BB7">
        <w:t>велопешеходные</w:t>
      </w:r>
      <w:proofErr w:type="spellEnd"/>
      <w:r w:rsidRPr="00396BB7">
        <w:t xml:space="preserve"> дорожки образующие </w:t>
      </w:r>
      <w:proofErr w:type="spellStart"/>
      <w:r w:rsidRPr="00396BB7">
        <w:t>велотранспортные</w:t>
      </w:r>
      <w:proofErr w:type="spellEnd"/>
      <w:r w:rsidRPr="00396BB7">
        <w:t xml:space="preserve"> маршруты местного значения должны соединяться между собой с обеспечением сквозного проезда в соседние кварталы для создания непрерывной сети велодорожек. </w:t>
      </w:r>
      <w:proofErr w:type="spellStart"/>
      <w:r w:rsidRPr="00396BB7">
        <w:t>Веломаршруты</w:t>
      </w:r>
      <w:proofErr w:type="spellEnd"/>
      <w:r w:rsidRPr="00396BB7">
        <w:t xml:space="preserve"> внутри кварталов могут идти как элемент проезжей части с выделением разметкой или как элемент совмещенного с механическими транспортными средствами движения при условии применения мероприятий по снижению скорости движения, в том числе искусственных неровностей в соответствии с ГОСТ Р 52605-2006 "Технические средства организации дорожного движения. Искусственные неровности. Общие технические требования. Правила применения" (далее - ГОСТ Р 52605-2006).</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Во дворах жилых домов </w:t>
      </w:r>
      <w:proofErr w:type="spellStart"/>
      <w:r w:rsidRPr="00396BB7">
        <w:t>велополосы</w:t>
      </w:r>
      <w:proofErr w:type="spellEnd"/>
      <w:r w:rsidRPr="00396BB7">
        <w:t xml:space="preserve"> не устраиваются.</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Ширина </w:t>
      </w:r>
      <w:proofErr w:type="spellStart"/>
      <w:r w:rsidRPr="00396BB7">
        <w:t>велополос</w:t>
      </w:r>
      <w:proofErr w:type="spellEnd"/>
      <w:r w:rsidRPr="00396BB7">
        <w:t xml:space="preserve"> в населенных пунктах при движении </w:t>
      </w:r>
      <w:proofErr w:type="spellStart"/>
      <w:r w:rsidRPr="00396BB7">
        <w:t>велотранспорта</w:t>
      </w:r>
      <w:proofErr w:type="spellEnd"/>
      <w:r w:rsidRPr="00396BB7">
        <w:t xml:space="preserve"> в одном направлении для вновь проектируемых, строящихся, реконструируемых или капитально ремонтируемых участков сети дорог принимается равной не менее 1,5 м для каждой полосы </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движения. При организации движения во встречных направлениях, или при устройстве </w:t>
      </w:r>
      <w:proofErr w:type="spellStart"/>
      <w:r w:rsidRPr="00396BB7">
        <w:t>велопешеходных</w:t>
      </w:r>
      <w:proofErr w:type="spellEnd"/>
      <w:r w:rsidRPr="00396BB7">
        <w:t xml:space="preserve"> дорожек на тротуарах шириной менее 4,5 м ширина каждой полосы движения велосипедистов принимается не менее 1,3 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Условия доступности велодорожек и </w:t>
      </w:r>
      <w:proofErr w:type="spellStart"/>
      <w:r w:rsidRPr="00396BB7">
        <w:t>велополос</w:t>
      </w:r>
      <w:proofErr w:type="spellEnd"/>
      <w:r w:rsidRPr="00396BB7">
        <w:t xml:space="preserve"> для разных групп велосипедистов, в том числе мало подготовленных физически, без учета ширины </w:t>
      </w:r>
      <w:proofErr w:type="spellStart"/>
      <w:r w:rsidRPr="00396BB7">
        <w:t>велополосы</w:t>
      </w:r>
      <w:proofErr w:type="spellEnd"/>
      <w:r w:rsidRPr="00396BB7">
        <w:t xml:space="preserve"> и велодорожки, разделяются по следующим категориям: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а) комфортные условия - велодорожки выполнены в виде выделенных полос, отделенных от пешеходов и транспорта ограждениями или зелеными насаждениями, преимущественно без изменения продольного профиля, имеют специальное покрытие; возможны отдельные участки с уклоном не более 25%; поверхность велодорожек твердая, ровная, приспособленная для движения любых типов велосипедов, может иметь незначительное количество препятствий и неровностей (не более 5% от общей площади поверхности), не превышающих по высоте 6 мм; средняя протяженность </w:t>
      </w:r>
      <w:proofErr w:type="spellStart"/>
      <w:r w:rsidRPr="00396BB7">
        <w:t>веломаршрутов</w:t>
      </w:r>
      <w:proofErr w:type="spellEnd"/>
      <w:r w:rsidRPr="00396BB7">
        <w:t xml:space="preserve"> между основными объектами тяготения не превышает 2,5 км.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б) нормальные условия - подразделяются на две подгруппы:</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proofErr w:type="gramStart"/>
      <w:r w:rsidRPr="00396BB7">
        <w:t>подгруппа "а" (умеренные) - велодорожки выполнены преимущественно без уклонов в плане продольного профиля; поверхность велодорожек твердая, ровная, может иметь незначительное количество препятствий и неровностей (не более 5% от общей площади поверхности), не превышающих по высоте 6 мм; средняя протяженность маршрутов движения между основными объектами тяготения не превышает 5 км, также возможно наличие:</w:t>
      </w:r>
      <w:proofErr w:type="gramEnd"/>
    </w:p>
    <w:p w:rsidR="00C819EC" w:rsidRPr="00396BB7" w:rsidRDefault="00C819EC" w:rsidP="00C819EC">
      <w:pPr>
        <w:widowControl w:val="0"/>
        <w:autoSpaceDE w:val="0"/>
        <w:autoSpaceDN w:val="0"/>
        <w:adjustRightInd w:val="0"/>
        <w:spacing w:line="240" w:lineRule="atLeast"/>
        <w:ind w:left="284" w:right="-319" w:firstLine="426"/>
        <w:jc w:val="both"/>
      </w:pPr>
      <w:r w:rsidRPr="00396BB7">
        <w:lastRenderedPageBreak/>
        <w:t>-одного или нескольких коротких участков с уклоном от 26% до 40% общей протяженностью не более 150 м, не имеющих препятствий и неровностей поверхности;</w:t>
      </w:r>
    </w:p>
    <w:p w:rsidR="00C819EC" w:rsidRPr="00396BB7" w:rsidRDefault="00C819EC" w:rsidP="00C819EC">
      <w:pPr>
        <w:widowControl w:val="0"/>
        <w:autoSpaceDE w:val="0"/>
        <w:autoSpaceDN w:val="0"/>
        <w:adjustRightInd w:val="0"/>
        <w:spacing w:line="240" w:lineRule="atLeast"/>
        <w:ind w:left="284" w:right="-319" w:firstLine="426"/>
        <w:jc w:val="both"/>
      </w:pPr>
      <w:r w:rsidRPr="00396BB7">
        <w:t>-одного или нескольких участков с уклоном не более 25% любой протяженности, высота препятствий и/или неровностей на которых не превышает 10 мм;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подгруппа "б" (удовлетворительные) - велодорожки имеют уклоны до 40% (в зависимости от крутизны и протяженности), поверхность велодорожек твердая, ровная, имеет незначительное количество препятствий и неровностей (не более 10% от общей площади поверхности), не превышающих по высоте 10 мм; присутствуют все основные элементы обустройства для движения велосипедистов; средняя протяженность маршрутов движения между основными объектами тяготения не превышает 10 км, допускаются иные особенности:</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имеются уклоны 26... 40% без препятствий и неровностей поверхности с неполным соответствием их обустройства для велосипедистов (не оборудованы ограждениями, соответствующей разметкой);</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на горизонтальных поверхностях и уклонах до 25% имеется значительное количество неровностей (не более 30% от общей площади поверхности) высотой до 6 мм и/или незначительное количество неровностей (не более 5% от общей площади поверхности) высотой до 15 мм;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на уклонах от 26% до 40% имеется значительное количество неровностей (не более 20% от общей площади поверхности) высотой до 6 мм и/или незначительное количество неровностей (не более 5% от общей площади поверхности) высотой до 10 мм;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средняя протяженность маршрутов движения (при отсутствии уклонов более 25% и незначительном количестве неровностей поверхности, т.е. не более 10% от общей площади поверхности, высотой до 10 мм) превышает 10 км.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в) сложные условия, подразделяющиеся на три подгруппы:</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подгруппа а (умеренно сложные) - велодорожки имеют продольный уклон 40... 60% (в зависимости от крутизны и протяженности); поверхность велодорожки твердая, ровная, возможно незначительное количество неровностей (не более 10% от общей площади поверхности), высотой не более 10 мм; средняя протяженность маршрутов движения между основными объектами тяготения превышает 5 км;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подгруппа б (сложные) - велодорожки имеют продольный уклон 60... 80%; поверхность велодорожки твердая, ровная, неровности отсутствуют или их количество минимально (не более 2% от общей площади поверхности при высоте неровностей, не превышающей 6 мм); условия движения стесненные; средняя протяженность маршрутов движения между основными объектами тяготения превышает 5 км;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подгруппа в (особо сложные) - велодорожки имеют продольный уклон 80... 100%; поверхность велодорожки преимущественно неровная, возможны незначительные препятствия (площадь неровностей и препятствий, высотой не более 15 мм составляет до 70%, возможны участки со скользким, грязным, вязким покрытием); условия движения стесненные; средняя протяженность маршрутов движения между основными объектами тяготения превышает 5 км.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Велодорожки и </w:t>
      </w:r>
      <w:proofErr w:type="spellStart"/>
      <w:r w:rsidRPr="00396BB7">
        <w:t>велополосы</w:t>
      </w:r>
      <w:proofErr w:type="spellEnd"/>
      <w:r w:rsidRPr="00396BB7">
        <w:t>, технические характеристики и обустройство которых не соответствуют условиям, приведенным в пунктах а) - в), считаются недоступными для всех групп велосипедистов.</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shd w:val="clear" w:color="auto" w:fill="FFFFFF"/>
        <w:spacing w:line="315" w:lineRule="atLeast"/>
        <w:ind w:left="284" w:right="-319" w:firstLine="426"/>
        <w:textAlignment w:val="baseline"/>
      </w:pPr>
      <w:r w:rsidRPr="00396BB7">
        <w:t xml:space="preserve">Требования к </w:t>
      </w:r>
      <w:proofErr w:type="spellStart"/>
      <w:r w:rsidRPr="00396BB7">
        <w:t>велотранспортной</w:t>
      </w:r>
      <w:proofErr w:type="spellEnd"/>
      <w:r w:rsidRPr="00396BB7">
        <w:t xml:space="preserve"> сети (далее - ВТС) в зависимости от вида поездки и категории (группы) велосипедистов приведены в таблице </w:t>
      </w:r>
    </w:p>
    <w:p w:rsidR="00C819EC" w:rsidRPr="00396BB7" w:rsidRDefault="00C819EC" w:rsidP="00C819EC">
      <w:pPr>
        <w:shd w:val="clear" w:color="auto" w:fill="FFFFFF"/>
        <w:spacing w:line="315" w:lineRule="atLeast"/>
        <w:ind w:left="284" w:right="-319" w:firstLine="426"/>
        <w:textAlignment w:val="baseline"/>
      </w:pPr>
    </w:p>
    <w:tbl>
      <w:tblPr>
        <w:tblW w:w="0" w:type="auto"/>
        <w:tblCellMar>
          <w:left w:w="0" w:type="dxa"/>
          <w:right w:w="0" w:type="dxa"/>
        </w:tblCellMar>
        <w:tblLook w:val="04A0"/>
      </w:tblPr>
      <w:tblGrid>
        <w:gridCol w:w="1848"/>
        <w:gridCol w:w="2218"/>
        <w:gridCol w:w="3142"/>
        <w:gridCol w:w="2402"/>
      </w:tblGrid>
      <w:tr w:rsidR="00C819EC" w:rsidRPr="00396BB7" w:rsidTr="00F722A7">
        <w:trPr>
          <w:trHeight w:val="12"/>
        </w:trPr>
        <w:tc>
          <w:tcPr>
            <w:tcW w:w="1848" w:type="dxa"/>
            <w:hideMark/>
          </w:tcPr>
          <w:p w:rsidR="00C819EC" w:rsidRPr="00396BB7" w:rsidRDefault="00C819EC" w:rsidP="00F722A7">
            <w:pPr>
              <w:ind w:left="284" w:right="-319" w:firstLine="426"/>
              <w:rPr>
                <w:sz w:val="22"/>
                <w:szCs w:val="22"/>
              </w:rPr>
            </w:pPr>
          </w:p>
        </w:tc>
        <w:tc>
          <w:tcPr>
            <w:tcW w:w="2218" w:type="dxa"/>
            <w:hideMark/>
          </w:tcPr>
          <w:p w:rsidR="00C819EC" w:rsidRPr="00396BB7" w:rsidRDefault="00C819EC" w:rsidP="00F722A7">
            <w:pPr>
              <w:ind w:left="284" w:right="-319" w:firstLine="426"/>
              <w:rPr>
                <w:sz w:val="22"/>
                <w:szCs w:val="22"/>
              </w:rPr>
            </w:pPr>
          </w:p>
        </w:tc>
        <w:tc>
          <w:tcPr>
            <w:tcW w:w="3142" w:type="dxa"/>
            <w:hideMark/>
          </w:tcPr>
          <w:p w:rsidR="00C819EC" w:rsidRPr="00396BB7" w:rsidRDefault="00C819EC" w:rsidP="00F722A7">
            <w:pPr>
              <w:ind w:left="284" w:right="-319" w:firstLine="426"/>
              <w:rPr>
                <w:sz w:val="22"/>
                <w:szCs w:val="22"/>
              </w:rPr>
            </w:pPr>
          </w:p>
        </w:tc>
        <w:tc>
          <w:tcPr>
            <w:tcW w:w="2402" w:type="dxa"/>
            <w:hideMark/>
          </w:tcPr>
          <w:p w:rsidR="00C819EC" w:rsidRPr="00396BB7" w:rsidRDefault="00C819EC" w:rsidP="00F722A7">
            <w:pPr>
              <w:ind w:left="284" w:right="-319" w:firstLine="426"/>
              <w:rPr>
                <w:sz w:val="22"/>
                <w:szCs w:val="22"/>
              </w:rPr>
            </w:pPr>
          </w:p>
        </w:tc>
      </w:tr>
      <w:tr w:rsidR="00C819EC" w:rsidRPr="00396BB7" w:rsidTr="00F722A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textAlignment w:val="baseline"/>
              <w:rPr>
                <w:color w:val="2D2D2D"/>
                <w:sz w:val="22"/>
                <w:szCs w:val="22"/>
              </w:rPr>
            </w:pPr>
            <w:r w:rsidRPr="00396BB7">
              <w:rPr>
                <w:color w:val="2D2D2D"/>
                <w:sz w:val="22"/>
                <w:szCs w:val="22"/>
              </w:rPr>
              <w:t>Категория велосипедиста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Виды поездок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textAlignment w:val="baseline"/>
              <w:rPr>
                <w:color w:val="2D2D2D"/>
                <w:sz w:val="22"/>
                <w:szCs w:val="22"/>
              </w:rPr>
            </w:pPr>
            <w:r w:rsidRPr="00396BB7">
              <w:rPr>
                <w:color w:val="2D2D2D"/>
                <w:sz w:val="22"/>
                <w:szCs w:val="22"/>
              </w:rPr>
              <w:t>Особенности велосипедиста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textAlignment w:val="baseline"/>
              <w:rPr>
                <w:color w:val="2D2D2D"/>
                <w:sz w:val="22"/>
                <w:szCs w:val="22"/>
              </w:rPr>
            </w:pPr>
            <w:r w:rsidRPr="00396BB7">
              <w:rPr>
                <w:color w:val="2D2D2D"/>
                <w:sz w:val="22"/>
                <w:szCs w:val="22"/>
              </w:rPr>
              <w:t>Требования к ВТС</w:t>
            </w:r>
          </w:p>
        </w:tc>
      </w:tr>
      <w:tr w:rsidR="00C819EC" w:rsidRPr="00396BB7" w:rsidTr="00F722A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Дети - учащиеся младших классов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развлекательные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Навыки пользования велосипедом не развиты, мало знаний </w:t>
            </w:r>
            <w:hyperlink r:id="rId36" w:history="1">
              <w:r w:rsidRPr="00396BB7">
                <w:rPr>
                  <w:color w:val="00466E"/>
                  <w:sz w:val="22"/>
                  <w:szCs w:val="22"/>
                  <w:u w:val="single"/>
                </w:rPr>
                <w:t>правил дорожного движения</w:t>
              </w:r>
            </w:hyperlink>
            <w:r w:rsidRPr="00396BB7">
              <w:rPr>
                <w:color w:val="2D2D2D"/>
                <w:sz w:val="22"/>
                <w:szCs w:val="22"/>
              </w:rPr>
              <w:t xml:space="preserve">, требуют наблюдения </w:t>
            </w:r>
            <w:r w:rsidRPr="00396BB7">
              <w:rPr>
                <w:color w:val="2D2D2D"/>
                <w:sz w:val="22"/>
                <w:szCs w:val="22"/>
              </w:rPr>
              <w:lastRenderedPageBreak/>
              <w:t>и контроля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lastRenderedPageBreak/>
              <w:t xml:space="preserve">Вне проезжей части, выделенная на тротуаре </w:t>
            </w:r>
            <w:proofErr w:type="spellStart"/>
            <w:r w:rsidRPr="00396BB7">
              <w:rPr>
                <w:color w:val="2D2D2D"/>
                <w:sz w:val="22"/>
                <w:szCs w:val="22"/>
              </w:rPr>
              <w:t>велополоса</w:t>
            </w:r>
            <w:proofErr w:type="spellEnd"/>
            <w:r w:rsidRPr="00396BB7">
              <w:rPr>
                <w:color w:val="2D2D2D"/>
                <w:sz w:val="22"/>
                <w:szCs w:val="22"/>
              </w:rPr>
              <w:t>, отдельная велодорожка</w:t>
            </w:r>
          </w:p>
        </w:tc>
      </w:tr>
      <w:tr w:rsidR="00C819EC" w:rsidRPr="00396BB7" w:rsidTr="00F722A7">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lastRenderedPageBreak/>
              <w:t>Дети - учащиеся старших классов</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развлекательные, целевые (поездки в школу, магазин)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Хороший уровень владения велосипедом, развитая уверенность, низкий уровень соблюдения </w:t>
            </w:r>
            <w:hyperlink r:id="rId37" w:history="1">
              <w:r w:rsidRPr="00396BB7">
                <w:rPr>
                  <w:color w:val="00466E"/>
                  <w:sz w:val="22"/>
                  <w:szCs w:val="22"/>
                  <w:u w:val="single"/>
                </w:rPr>
                <w:t>правил дорожного движения</w:t>
              </w:r>
            </w:hyperlink>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 xml:space="preserve">Велодорожки и </w:t>
            </w:r>
            <w:proofErr w:type="spellStart"/>
            <w:r w:rsidRPr="00396BB7">
              <w:rPr>
                <w:color w:val="2D2D2D"/>
                <w:sz w:val="22"/>
                <w:szCs w:val="22"/>
              </w:rPr>
              <w:t>велополосы</w:t>
            </w:r>
            <w:proofErr w:type="spellEnd"/>
            <w:r w:rsidRPr="00396BB7">
              <w:rPr>
                <w:color w:val="2D2D2D"/>
                <w:sz w:val="22"/>
                <w:szCs w:val="22"/>
              </w:rPr>
              <w:t xml:space="preserve"> вне проезжей части</w:t>
            </w:r>
          </w:p>
        </w:tc>
      </w:tr>
      <w:tr w:rsidR="00C819EC" w:rsidRPr="00396BB7" w:rsidTr="00F722A7">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Взрослые, семьи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из пригорода в город и обратно</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Опыт, развитые навыки пользования велосипедом, знания и соблюдение </w:t>
            </w:r>
            <w:hyperlink r:id="rId38" w:history="1">
              <w:r w:rsidRPr="00396BB7">
                <w:rPr>
                  <w:color w:val="00466E"/>
                  <w:sz w:val="22"/>
                  <w:szCs w:val="22"/>
                  <w:u w:val="single"/>
                </w:rPr>
                <w:t>правил дорожного движения</w:t>
              </w:r>
            </w:hyperlink>
            <w:r w:rsidRPr="00396BB7">
              <w:rPr>
                <w:color w:val="2D2D2D"/>
                <w:sz w:val="22"/>
                <w:szCs w:val="22"/>
              </w:rPr>
              <w:t> неоднородны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 xml:space="preserve">Велодорожки и </w:t>
            </w:r>
            <w:proofErr w:type="spellStart"/>
            <w:r w:rsidRPr="00396BB7">
              <w:rPr>
                <w:color w:val="2D2D2D"/>
                <w:sz w:val="22"/>
                <w:szCs w:val="22"/>
              </w:rPr>
              <w:t>велополосы</w:t>
            </w:r>
            <w:proofErr w:type="spellEnd"/>
            <w:r w:rsidRPr="00396BB7">
              <w:rPr>
                <w:color w:val="2D2D2D"/>
                <w:sz w:val="22"/>
                <w:szCs w:val="22"/>
              </w:rPr>
              <w:t xml:space="preserve"> с обеспечением мероприятий для успокоения транспортных потоков</w:t>
            </w:r>
          </w:p>
        </w:tc>
      </w:tr>
      <w:tr w:rsidR="00C819EC" w:rsidRPr="00396BB7" w:rsidTr="00F722A7">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rPr>
                <w:sz w:val="22"/>
                <w:szCs w:val="22"/>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 xml:space="preserve">целевые (поездки </w:t>
            </w:r>
            <w:proofErr w:type="spellStart"/>
            <w:r w:rsidRPr="00396BB7">
              <w:rPr>
                <w:color w:val="2D2D2D"/>
                <w:sz w:val="22"/>
                <w:szCs w:val="22"/>
              </w:rPr>
              <w:t>запокупками</w:t>
            </w:r>
            <w:proofErr w:type="spellEnd"/>
            <w:r w:rsidRPr="00396BB7">
              <w:rPr>
                <w:color w:val="2D2D2D"/>
                <w:sz w:val="22"/>
                <w:szCs w:val="22"/>
              </w:rPr>
              <w:t>, деловые поездки)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Опыт, развитые навыки пользования велосипедом, знания и соблюдение </w:t>
            </w:r>
            <w:hyperlink r:id="rId39" w:history="1">
              <w:r w:rsidRPr="00396BB7">
                <w:rPr>
                  <w:color w:val="00466E"/>
                  <w:sz w:val="22"/>
                  <w:szCs w:val="22"/>
                  <w:u w:val="single"/>
                </w:rPr>
                <w:t>правил дорожного движения</w:t>
              </w:r>
            </w:hyperlink>
            <w:r w:rsidRPr="00396BB7">
              <w:rPr>
                <w:color w:val="2D2D2D"/>
                <w:sz w:val="22"/>
                <w:szCs w:val="22"/>
              </w:rPr>
              <w:t> неоднородны. Поездки для определенных целей, поездки на расстояние</w:t>
            </w:r>
          </w:p>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 xml:space="preserve"> до 10 - 15 км, регулярные поездки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 xml:space="preserve">Велодорожки и </w:t>
            </w:r>
            <w:proofErr w:type="spellStart"/>
            <w:r w:rsidRPr="00396BB7">
              <w:rPr>
                <w:color w:val="2D2D2D"/>
                <w:sz w:val="22"/>
                <w:szCs w:val="22"/>
              </w:rPr>
              <w:t>велополосы</w:t>
            </w:r>
            <w:proofErr w:type="spellEnd"/>
            <w:r w:rsidRPr="00396BB7">
              <w:rPr>
                <w:color w:val="2D2D2D"/>
                <w:sz w:val="22"/>
                <w:szCs w:val="22"/>
              </w:rPr>
              <w:t xml:space="preserve"> по местным дорогам с обеспечением мероприятий для успокоения транспортных потоков</w:t>
            </w:r>
          </w:p>
        </w:tc>
      </w:tr>
      <w:tr w:rsidR="00C819EC" w:rsidRPr="00396BB7" w:rsidTr="00F722A7">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rPr>
                <w:sz w:val="22"/>
                <w:szCs w:val="22"/>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рекреационные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Опыт, развитые навыки пользования велосипедом, знания и соблюдение </w:t>
            </w:r>
            <w:hyperlink r:id="rId40" w:history="1">
              <w:r w:rsidRPr="00396BB7">
                <w:rPr>
                  <w:color w:val="00466E"/>
                  <w:sz w:val="22"/>
                  <w:szCs w:val="22"/>
                  <w:u w:val="single"/>
                </w:rPr>
                <w:t>правил дорожного движения</w:t>
              </w:r>
            </w:hyperlink>
            <w:r w:rsidRPr="00396BB7">
              <w:rPr>
                <w:color w:val="2D2D2D"/>
                <w:sz w:val="22"/>
                <w:szCs w:val="22"/>
              </w:rPr>
              <w:t> неоднородны.</w:t>
            </w:r>
          </w:p>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 xml:space="preserve"> Поездки к местам отдыха (паркам, водоемам)</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 xml:space="preserve">Велодорожки и </w:t>
            </w:r>
            <w:proofErr w:type="spellStart"/>
            <w:r w:rsidRPr="00396BB7">
              <w:rPr>
                <w:color w:val="2D2D2D"/>
                <w:sz w:val="22"/>
                <w:szCs w:val="22"/>
              </w:rPr>
              <w:t>велополосы</w:t>
            </w:r>
            <w:proofErr w:type="spellEnd"/>
            <w:r w:rsidRPr="00396BB7">
              <w:rPr>
                <w:color w:val="2D2D2D"/>
                <w:sz w:val="22"/>
                <w:szCs w:val="22"/>
              </w:rPr>
              <w:t xml:space="preserve"> вне проезжей части</w:t>
            </w:r>
          </w:p>
        </w:tc>
      </w:tr>
      <w:tr w:rsidR="00C819EC" w:rsidRPr="00396BB7" w:rsidTr="00F722A7">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rPr>
                <w:sz w:val="22"/>
                <w:szCs w:val="22"/>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туристические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Опыт, развитые навыки пользования велосипедом, знания и соблюдение </w:t>
            </w:r>
            <w:hyperlink r:id="rId41" w:history="1">
              <w:r w:rsidRPr="00396BB7">
                <w:rPr>
                  <w:color w:val="00466E"/>
                  <w:sz w:val="22"/>
                  <w:szCs w:val="22"/>
                  <w:u w:val="single"/>
                </w:rPr>
                <w:t>правил дорожного движения</w:t>
              </w:r>
            </w:hyperlink>
            <w:r w:rsidRPr="00396BB7">
              <w:rPr>
                <w:color w:val="2D2D2D"/>
                <w:sz w:val="22"/>
                <w:szCs w:val="22"/>
              </w:rPr>
              <w:t>.</w:t>
            </w:r>
          </w:p>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Поездки на расстояние более</w:t>
            </w:r>
          </w:p>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 xml:space="preserve"> 10 - 15 км, часть поездок группами по объектам туристической привлекательности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textAlignment w:val="baseline"/>
              <w:rPr>
                <w:color w:val="2D2D2D"/>
                <w:sz w:val="22"/>
                <w:szCs w:val="22"/>
              </w:rPr>
            </w:pPr>
            <w:r w:rsidRPr="00396BB7">
              <w:rPr>
                <w:color w:val="2D2D2D"/>
                <w:sz w:val="22"/>
                <w:szCs w:val="22"/>
              </w:rPr>
              <w:t>Использование всех видов ВТС</w:t>
            </w:r>
          </w:p>
        </w:tc>
      </w:tr>
      <w:tr w:rsidR="00C819EC" w:rsidRPr="00396BB7" w:rsidTr="00F722A7">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rPr>
                <w:sz w:val="22"/>
                <w:szCs w:val="22"/>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2"/>
                <w:szCs w:val="22"/>
              </w:rPr>
            </w:pPr>
            <w:r w:rsidRPr="00396BB7">
              <w:rPr>
                <w:color w:val="2D2D2D"/>
                <w:sz w:val="22"/>
                <w:szCs w:val="22"/>
              </w:rPr>
              <w:t>спортивные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Опыт, развитые навыки пользования велосипедом, знания и соблюдение </w:t>
            </w:r>
            <w:hyperlink r:id="rId42" w:history="1">
              <w:r w:rsidRPr="00396BB7">
                <w:rPr>
                  <w:color w:val="00466E"/>
                  <w:sz w:val="22"/>
                  <w:szCs w:val="22"/>
                  <w:u w:val="single"/>
                </w:rPr>
                <w:t>правил дорожного движения</w:t>
              </w:r>
            </w:hyperlink>
            <w:r w:rsidRPr="00396BB7">
              <w:rPr>
                <w:color w:val="2D2D2D"/>
                <w:sz w:val="22"/>
                <w:szCs w:val="22"/>
              </w:rPr>
              <w:t>.</w:t>
            </w:r>
          </w:p>
          <w:p w:rsidR="00C819EC" w:rsidRPr="00396BB7" w:rsidRDefault="00C819EC" w:rsidP="00F722A7">
            <w:pPr>
              <w:spacing w:line="315" w:lineRule="atLeast"/>
              <w:ind w:right="-319"/>
              <w:textAlignment w:val="baseline"/>
              <w:rPr>
                <w:color w:val="2D2D2D"/>
                <w:sz w:val="22"/>
                <w:szCs w:val="22"/>
              </w:rPr>
            </w:pPr>
            <w:r w:rsidRPr="00396BB7">
              <w:rPr>
                <w:color w:val="2D2D2D"/>
                <w:sz w:val="22"/>
                <w:szCs w:val="22"/>
              </w:rPr>
              <w:t>Поездки на расстояние более 10 - 15 км, часто в группах по два в ряд, наличие спортивной подготовки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2"/>
                <w:szCs w:val="22"/>
              </w:rPr>
            </w:pPr>
            <w:proofErr w:type="spellStart"/>
            <w:r w:rsidRPr="00396BB7">
              <w:rPr>
                <w:color w:val="2D2D2D"/>
                <w:sz w:val="22"/>
                <w:szCs w:val="22"/>
              </w:rPr>
              <w:t>Велополосы</w:t>
            </w:r>
            <w:proofErr w:type="spellEnd"/>
            <w:r w:rsidRPr="00396BB7">
              <w:rPr>
                <w:color w:val="2D2D2D"/>
                <w:sz w:val="22"/>
                <w:szCs w:val="22"/>
              </w:rPr>
              <w:t xml:space="preserve"> для шоссейных видов соревнований, велотреки и внедорожные полигоны для других видов соревнований</w:t>
            </w:r>
          </w:p>
        </w:tc>
      </w:tr>
    </w:tbl>
    <w:p w:rsidR="00C819EC" w:rsidRPr="00396BB7" w:rsidRDefault="00C819EC" w:rsidP="00C819EC">
      <w:pPr>
        <w:widowControl w:val="0"/>
        <w:autoSpaceDE w:val="0"/>
        <w:autoSpaceDN w:val="0"/>
        <w:adjustRightInd w:val="0"/>
        <w:spacing w:line="240" w:lineRule="atLeast"/>
        <w:ind w:left="284" w:right="-319" w:firstLine="426"/>
        <w:jc w:val="both"/>
        <w:rPr>
          <w:sz w:val="22"/>
          <w:szCs w:val="22"/>
        </w:rPr>
      </w:pPr>
      <w:r w:rsidRPr="00396BB7">
        <w:rPr>
          <w:sz w:val="22"/>
          <w:szCs w:val="22"/>
        </w:rPr>
        <w:tab/>
      </w:r>
      <w:r w:rsidRPr="00396BB7">
        <w:rPr>
          <w:sz w:val="22"/>
          <w:szCs w:val="22"/>
        </w:rPr>
        <w:tab/>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На проезжей части магистральных улиц общегородского значения устройство </w:t>
      </w:r>
      <w:proofErr w:type="spellStart"/>
      <w:r w:rsidRPr="00396BB7">
        <w:t>велополос</w:t>
      </w:r>
      <w:proofErr w:type="spellEnd"/>
      <w:r w:rsidRPr="00396BB7">
        <w:t xml:space="preserve"> и других элементов </w:t>
      </w:r>
      <w:proofErr w:type="spellStart"/>
      <w:r w:rsidRPr="00396BB7">
        <w:t>велотранспортной</w:t>
      </w:r>
      <w:proofErr w:type="spellEnd"/>
      <w:r w:rsidRPr="00396BB7">
        <w:t xml:space="preserve"> инфраструктуры не допускается.</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На магистральных улицах районного значения (распределительных) допускается размещение </w:t>
      </w:r>
      <w:proofErr w:type="spellStart"/>
      <w:r w:rsidRPr="00396BB7">
        <w:t>велополос</w:t>
      </w:r>
      <w:proofErr w:type="spellEnd"/>
      <w:r w:rsidRPr="00396BB7">
        <w:t xml:space="preserve">, отделенных от полос движения транспорта разделителями движения (защитные столбики, защитные барьеры, разделительные бордюры, отделение </w:t>
      </w:r>
      <w:proofErr w:type="spellStart"/>
      <w:r w:rsidRPr="00396BB7">
        <w:t>велополосы</w:t>
      </w:r>
      <w:proofErr w:type="spellEnd"/>
      <w:r w:rsidRPr="00396BB7">
        <w:t xml:space="preserve"> элементами благоустройства, парковка вдоль улицы).</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На местных улицах устройство </w:t>
      </w:r>
      <w:proofErr w:type="spellStart"/>
      <w:r w:rsidRPr="00396BB7">
        <w:t>велополосы</w:t>
      </w:r>
      <w:proofErr w:type="spellEnd"/>
      <w:r w:rsidRPr="00396BB7">
        <w:t xml:space="preserve"> допускается в виде выделенной части полосы движения проезжей части или примыкающей к проезжей части с выделением </w:t>
      </w:r>
      <w:proofErr w:type="spellStart"/>
      <w:r w:rsidRPr="00396BB7">
        <w:t>велополосы</w:t>
      </w:r>
      <w:proofErr w:type="spellEnd"/>
      <w:r w:rsidRPr="00396BB7">
        <w:t xml:space="preserve"> цветом и/или разметкой при ограничении скорости не более 40 км/ч.</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В случаях размещения </w:t>
      </w:r>
      <w:proofErr w:type="spellStart"/>
      <w:r w:rsidRPr="00396BB7">
        <w:t>велополосы</w:t>
      </w:r>
      <w:proofErr w:type="spellEnd"/>
      <w:r w:rsidRPr="00396BB7">
        <w:t xml:space="preserve"> в пределах проезжей части, велосипедисты являются участниками дорожного движения и подчиняются общим правилам дорожного движения, при этом:</w:t>
      </w:r>
    </w:p>
    <w:p w:rsidR="00C819EC" w:rsidRPr="00396BB7" w:rsidRDefault="00C819EC" w:rsidP="00C819EC">
      <w:pPr>
        <w:widowControl w:val="0"/>
        <w:autoSpaceDE w:val="0"/>
        <w:autoSpaceDN w:val="0"/>
        <w:adjustRightInd w:val="0"/>
        <w:spacing w:line="240" w:lineRule="atLeast"/>
        <w:ind w:left="284" w:right="-319" w:firstLine="426"/>
        <w:jc w:val="both"/>
      </w:pPr>
      <w:proofErr w:type="spellStart"/>
      <w:r w:rsidRPr="00396BB7">
        <w:t>велополосы</w:t>
      </w:r>
      <w:proofErr w:type="spellEnd"/>
      <w:r w:rsidRPr="00396BB7">
        <w:t xml:space="preserve"> должны быть непрерывными, при пересечении других улиц разрывы в велодорожках не допускается;</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на перекрестках изменение направления </w:t>
      </w:r>
      <w:proofErr w:type="spellStart"/>
      <w:r w:rsidRPr="00396BB7">
        <w:t>велополос</w:t>
      </w:r>
      <w:proofErr w:type="spellEnd"/>
      <w:r w:rsidRPr="00396BB7">
        <w:t xml:space="preserve"> с углом более 120° не допускаются;</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правая сторона </w:t>
      </w:r>
      <w:proofErr w:type="spellStart"/>
      <w:r w:rsidRPr="00396BB7">
        <w:t>велополосы</w:t>
      </w:r>
      <w:proofErr w:type="spellEnd"/>
      <w:r w:rsidRPr="00396BB7">
        <w:t xml:space="preserve"> на проезжей части ограничивается сплошной линией, левая кромка которой должна проходить на расстоянии не менее 0,25 м от бортового камня;</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пересечение улиц при невозможности выделения </w:t>
      </w:r>
      <w:proofErr w:type="spellStart"/>
      <w:r w:rsidRPr="00396BB7">
        <w:t>велополосы</w:t>
      </w:r>
      <w:proofErr w:type="spellEnd"/>
      <w:r w:rsidRPr="00396BB7">
        <w:t xml:space="preserve"> осуществляется велосипедистами по регулируемым и нерегулируемым пешеходным переходам, ширина перехода в этом случае должна быть увеличена на 1,5 м.</w:t>
      </w:r>
    </w:p>
    <w:p w:rsidR="00C819EC" w:rsidRPr="00396BB7" w:rsidRDefault="00C819EC" w:rsidP="00C819EC">
      <w:pPr>
        <w:widowControl w:val="0"/>
        <w:autoSpaceDE w:val="0"/>
        <w:autoSpaceDN w:val="0"/>
        <w:adjustRightInd w:val="0"/>
        <w:spacing w:line="240" w:lineRule="atLeast"/>
        <w:ind w:left="284" w:right="-319" w:firstLine="426"/>
        <w:jc w:val="both"/>
      </w:pPr>
      <w:proofErr w:type="spellStart"/>
      <w:r w:rsidRPr="00396BB7">
        <w:t>велополоса</w:t>
      </w:r>
      <w:proofErr w:type="spellEnd"/>
      <w:r w:rsidRPr="00396BB7">
        <w:t xml:space="preserve"> должна быть выделена цветом, вдоль нее возможно устройство искусственных неровностей на дорожном покрытии.</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Минимально допустимые расчетные показатели проектирования велосипедных дорожек</w:t>
      </w:r>
    </w:p>
    <w:p w:rsidR="00C819EC" w:rsidRPr="00396BB7" w:rsidRDefault="00C819EC" w:rsidP="00C819EC">
      <w:pPr>
        <w:widowControl w:val="0"/>
        <w:autoSpaceDE w:val="0"/>
        <w:autoSpaceDN w:val="0"/>
        <w:adjustRightInd w:val="0"/>
        <w:spacing w:line="240" w:lineRule="atLeast"/>
        <w:ind w:left="284" w:right="-319" w:firstLine="426"/>
        <w:jc w:val="both"/>
      </w:pPr>
    </w:p>
    <w:tbl>
      <w:tblPr>
        <w:tblW w:w="0" w:type="auto"/>
        <w:tblCellMar>
          <w:left w:w="0" w:type="dxa"/>
          <w:right w:w="0" w:type="dxa"/>
        </w:tblCellMar>
        <w:tblLook w:val="04A0"/>
      </w:tblPr>
      <w:tblGrid>
        <w:gridCol w:w="4066"/>
        <w:gridCol w:w="1478"/>
        <w:gridCol w:w="1479"/>
        <w:gridCol w:w="2616"/>
      </w:tblGrid>
      <w:tr w:rsidR="00C819EC" w:rsidRPr="00396BB7" w:rsidTr="00F722A7">
        <w:trPr>
          <w:trHeight w:val="12"/>
        </w:trPr>
        <w:tc>
          <w:tcPr>
            <w:tcW w:w="4066" w:type="dxa"/>
            <w:hideMark/>
          </w:tcPr>
          <w:p w:rsidR="00C819EC" w:rsidRPr="00396BB7" w:rsidRDefault="00C819EC" w:rsidP="00F722A7">
            <w:pPr>
              <w:ind w:left="284" w:right="-319" w:firstLine="426"/>
              <w:rPr>
                <w:sz w:val="2"/>
              </w:rPr>
            </w:pPr>
          </w:p>
        </w:tc>
        <w:tc>
          <w:tcPr>
            <w:tcW w:w="1478" w:type="dxa"/>
            <w:hideMark/>
          </w:tcPr>
          <w:p w:rsidR="00C819EC" w:rsidRPr="00396BB7" w:rsidRDefault="00C819EC" w:rsidP="00F722A7">
            <w:pPr>
              <w:ind w:left="284" w:right="-319" w:firstLine="426"/>
              <w:rPr>
                <w:sz w:val="2"/>
              </w:rPr>
            </w:pPr>
          </w:p>
        </w:tc>
        <w:tc>
          <w:tcPr>
            <w:tcW w:w="1479" w:type="dxa"/>
            <w:hideMark/>
          </w:tcPr>
          <w:p w:rsidR="00C819EC" w:rsidRPr="00396BB7" w:rsidRDefault="00C819EC" w:rsidP="00F722A7">
            <w:pPr>
              <w:ind w:left="284" w:right="-319" w:firstLine="426"/>
              <w:rPr>
                <w:sz w:val="2"/>
              </w:rPr>
            </w:pPr>
          </w:p>
        </w:tc>
        <w:tc>
          <w:tcPr>
            <w:tcW w:w="2616" w:type="dxa"/>
            <w:hideMark/>
          </w:tcPr>
          <w:p w:rsidR="00C819EC" w:rsidRPr="00396BB7" w:rsidRDefault="00C819EC" w:rsidP="00F722A7">
            <w:pPr>
              <w:ind w:left="284" w:right="-319" w:firstLine="426"/>
              <w:rPr>
                <w:sz w:val="2"/>
              </w:rPr>
            </w:pP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Нормируемый параметр</w:t>
            </w:r>
          </w:p>
        </w:tc>
        <w:tc>
          <w:tcPr>
            <w:tcW w:w="295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Минимальные значения при новом строительстве, реконструкции, капитальном ремонте дорог</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Минимальные значения в стесненных &lt;1&gt; и особо стесненных &lt;2&gt; условиях</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Расчетная скорость движения, км/ч</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20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30</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20 &lt;1&gt; (15 &lt;2&gt;)</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Ширина проезжей части одной полосы велодорожки, м, не менее: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pP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pP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pP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однополосного одностороннего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1,5</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1,5</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1,3 &lt;1&gt; (1,2 &lt;2&gt;)</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proofErr w:type="spellStart"/>
            <w:r w:rsidRPr="00396BB7">
              <w:rPr>
                <w:color w:val="2D2D2D"/>
                <w:sz w:val="21"/>
                <w:szCs w:val="21"/>
              </w:rPr>
              <w:t>двухполосного</w:t>
            </w:r>
            <w:proofErr w:type="spellEnd"/>
            <w:r w:rsidRPr="00396BB7">
              <w:rPr>
                <w:color w:val="2D2D2D"/>
                <w:sz w:val="21"/>
                <w:szCs w:val="21"/>
              </w:rPr>
              <w:t xml:space="preserve"> одностороннего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1,5</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1,5</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не применяется</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proofErr w:type="spellStart"/>
            <w:r w:rsidRPr="00396BB7">
              <w:rPr>
                <w:color w:val="2D2D2D"/>
                <w:sz w:val="21"/>
                <w:szCs w:val="21"/>
              </w:rPr>
              <w:t>двухполосного</w:t>
            </w:r>
            <w:proofErr w:type="spellEnd"/>
            <w:r w:rsidRPr="00396BB7">
              <w:rPr>
                <w:color w:val="2D2D2D"/>
                <w:sz w:val="21"/>
                <w:szCs w:val="21"/>
              </w:rPr>
              <w:t xml:space="preserve"> со встречным движением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1,5</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1,5</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не применяется</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Ширина велодорожки и тротуара с выделением велодорожки цветом покрытия,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4,0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4,0</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4,0 &lt;1&gt;</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Ширина обочин отдельно устроенной велодорожки,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0,5</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0,5</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не применяется</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Наименьший радиус кривых в плане, 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pP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pP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ind w:left="284" w:right="-319" w:firstLine="426"/>
            </w:pP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 при отсутствии виража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45</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50</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15</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 при устройстве виража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30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45</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15</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Максимальный продольный уклон,</w:t>
            </w:r>
          </w:p>
          <w:p w:rsidR="00C819EC" w:rsidRPr="00396BB7" w:rsidRDefault="00C819EC" w:rsidP="00F722A7">
            <w:pPr>
              <w:spacing w:line="315" w:lineRule="atLeast"/>
              <w:ind w:right="-319"/>
              <w:textAlignment w:val="baseline"/>
              <w:rPr>
                <w:color w:val="2D2D2D"/>
                <w:sz w:val="21"/>
                <w:szCs w:val="21"/>
              </w:rPr>
            </w:pPr>
            <w:r w:rsidRPr="00396BB7">
              <w:rPr>
                <w:color w:val="2D2D2D"/>
                <w:sz w:val="21"/>
                <w:szCs w:val="21"/>
              </w:rPr>
              <w:t xml:space="preserve"> о/</w:t>
            </w:r>
            <w:proofErr w:type="spellStart"/>
            <w:r w:rsidRPr="00396BB7">
              <w:rPr>
                <w:color w:val="2D2D2D"/>
                <w:sz w:val="21"/>
                <w:szCs w:val="21"/>
              </w:rPr>
              <w:t>оо</w:t>
            </w:r>
            <w:proofErr w:type="spellEnd"/>
            <w:r w:rsidRPr="00396BB7">
              <w:rPr>
                <w:color w:val="2D2D2D"/>
                <w:sz w:val="21"/>
                <w:szCs w:val="21"/>
              </w:rPr>
              <w:t xml:space="preserve"> &lt;3&gt;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80</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70</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60</w:t>
            </w:r>
          </w:p>
        </w:tc>
      </w:tr>
      <w:tr w:rsidR="00C819EC" w:rsidRPr="00396BB7" w:rsidTr="00F722A7">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Габарит по высоте, м</w:t>
            </w:r>
          </w:p>
          <w:p w:rsidR="00C819EC" w:rsidRPr="00396BB7" w:rsidRDefault="00C819EC" w:rsidP="00F722A7">
            <w:pPr>
              <w:spacing w:line="315" w:lineRule="atLeast"/>
              <w:ind w:left="284" w:right="-319" w:firstLine="426"/>
              <w:textAlignment w:val="baseline"/>
              <w:rPr>
                <w:color w:val="2D2D2D"/>
                <w:sz w:val="21"/>
                <w:szCs w:val="21"/>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2,5</w:t>
            </w:r>
          </w:p>
        </w:tc>
        <w:tc>
          <w:tcPr>
            <w:tcW w:w="14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2,8</w:t>
            </w:r>
          </w:p>
        </w:tc>
        <w:tc>
          <w:tcPr>
            <w:tcW w:w="261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2,5</w:t>
            </w:r>
          </w:p>
        </w:tc>
      </w:tr>
    </w:tbl>
    <w:p w:rsidR="00C819EC" w:rsidRPr="00396BB7" w:rsidRDefault="00C819EC" w:rsidP="00C819EC">
      <w:pPr>
        <w:shd w:val="clear" w:color="auto" w:fill="FFFFFF"/>
        <w:spacing w:line="315" w:lineRule="atLeast"/>
        <w:ind w:left="284" w:right="-319" w:firstLine="426"/>
        <w:textAlignment w:val="baseline"/>
      </w:pPr>
      <w:r w:rsidRPr="00396BB7">
        <w:rPr>
          <w:color w:val="2D2D2D"/>
          <w:sz w:val="21"/>
          <w:szCs w:val="21"/>
        </w:rPr>
        <w:br/>
        <w:t>________________</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&lt;1&gt; Под стесненными условиями понимаются ширина тротуара 3,0 - 4,0 м, улицы с одной полосой движения в каждом направлении, размещение рельсового наземного городского электрического транспорта </w:t>
      </w:r>
      <w:r w:rsidRPr="00396BB7">
        <w:lastRenderedPageBreak/>
        <w:t>(трамваи) на одной из сторон проезжей части.</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&lt;2&gt; Под особо стесненными условиями понимаются ширина тротуара 3,0 м и менее вдоль улиц с одной полосой движения в каждом направлении.</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&lt;3&gt; С учетом требований </w:t>
      </w:r>
      <w:r w:rsidRPr="00396BB7">
        <w:rPr>
          <w:color w:val="2D2D2D"/>
        </w:rPr>
        <w:t xml:space="preserve">доступности велодорожек и </w:t>
      </w:r>
      <w:proofErr w:type="spellStart"/>
      <w:r w:rsidRPr="00396BB7">
        <w:rPr>
          <w:color w:val="2D2D2D"/>
        </w:rPr>
        <w:t>велополос</w:t>
      </w:r>
      <w:proofErr w:type="spellEnd"/>
      <w:r w:rsidRPr="00396BB7">
        <w:rPr>
          <w:color w:val="2D2D2D"/>
        </w:rPr>
        <w:t xml:space="preserve"> для разных групп велосипедистов</w:t>
      </w:r>
      <w:r w:rsidRPr="00396BB7">
        <w:t>.</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При размещении велодорожек необходимо обеспечить расстояние:</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до проезжей части, опор, деревьев - 0,5 - 0,75 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до тротуаров - 0,25 - 0,5 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до парковок автомобилей, киосков, остановочных пунктов - 0,5 - 0,75 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до элементов озеленения, урн, малых архитектурных форм - 0,5 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Велодорожки в пределах городских кварталов и районов массовой жилой застройки должны проектироваться с учетом </w:t>
      </w:r>
      <w:r w:rsidRPr="00396BB7">
        <w:rPr>
          <w:color w:val="2D2D2D"/>
        </w:rPr>
        <w:t xml:space="preserve">доступности велодорожек и </w:t>
      </w:r>
      <w:proofErr w:type="spellStart"/>
      <w:r w:rsidRPr="00396BB7">
        <w:rPr>
          <w:color w:val="2D2D2D"/>
        </w:rPr>
        <w:t>велополос</w:t>
      </w:r>
      <w:proofErr w:type="spellEnd"/>
      <w:r w:rsidRPr="00396BB7">
        <w:rPr>
          <w:color w:val="2D2D2D"/>
        </w:rPr>
        <w:t xml:space="preserve"> для разных групп велосипедистов</w:t>
      </w:r>
      <w:r w:rsidRPr="00396BB7">
        <w:t>.</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 В зонах массового отдыха населения и на других озелененных территориях следует предусматривать выделенные велодорожки, предназначенные для рекреационного использования (прогулок и занятий физкультурой и спортом), иные элементы </w:t>
      </w:r>
      <w:proofErr w:type="spellStart"/>
      <w:r w:rsidRPr="00396BB7">
        <w:t>велотранспортной</w:t>
      </w:r>
      <w:proofErr w:type="spellEnd"/>
      <w:r w:rsidRPr="00396BB7">
        <w:t xml:space="preserve"> инфраструктуры.</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Ширина велодорожки в зонах массового отдыха населения должна быть не менее 2,0 м и предусматривать возможность встречного движения велосипедистов.</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Велодорожки для занятий спортом проектируются в виде замкнутых кривых с устройством ограждений для предотвращения выхода пешеходов на велодорожку.</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rPr>
          <w:b/>
        </w:rPr>
      </w:pPr>
      <w:r w:rsidRPr="00396BB7">
        <w:rPr>
          <w:b/>
        </w:rPr>
        <w:t xml:space="preserve"> Велосипедные парковки</w:t>
      </w:r>
    </w:p>
    <w:p w:rsidR="00C819EC" w:rsidRPr="00396BB7" w:rsidRDefault="00C819EC" w:rsidP="00C819EC">
      <w:pPr>
        <w:widowControl w:val="0"/>
        <w:autoSpaceDE w:val="0"/>
        <w:autoSpaceDN w:val="0"/>
        <w:adjustRightInd w:val="0"/>
        <w:spacing w:line="240" w:lineRule="atLeast"/>
        <w:ind w:left="284" w:right="-319" w:firstLine="426"/>
        <w:jc w:val="both"/>
      </w:pPr>
      <w:r w:rsidRPr="00396BB7">
        <w:t>.</w:t>
      </w:r>
      <w:proofErr w:type="spellStart"/>
      <w:r w:rsidRPr="00396BB7">
        <w:t>Велопарковки</w:t>
      </w:r>
      <w:proofErr w:type="spellEnd"/>
      <w:r w:rsidRPr="00396BB7">
        <w:t xml:space="preserve"> устраиваются возле учебных заведений, кинотеатров, магазинов площадью более 200 м</w:t>
      </w:r>
      <w:proofErr w:type="gramStart"/>
      <w:r w:rsidRPr="00396BB7">
        <w:t>2</w:t>
      </w:r>
      <w:proofErr w:type="gramEnd"/>
      <w:r w:rsidRPr="00396BB7">
        <w:t>, торговых центров, обзорных площадок, музеев, пересадочных узлов, иных объектов.</w:t>
      </w: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Габаритные размеры </w:t>
      </w:r>
      <w:proofErr w:type="spellStart"/>
      <w:r w:rsidRPr="00396BB7">
        <w:t>велопарковки</w:t>
      </w:r>
      <w:proofErr w:type="spellEnd"/>
      <w:r w:rsidRPr="00396BB7">
        <w:t xml:space="preserve"> на 1 велосипед принимаются в размере не менее 1,2 м2 при длине парковочного места не менее 2 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 При устройстве многорядной </w:t>
      </w:r>
      <w:proofErr w:type="spellStart"/>
      <w:r w:rsidRPr="00396BB7">
        <w:t>велопарковки</w:t>
      </w:r>
      <w:proofErr w:type="spellEnd"/>
      <w:r w:rsidRPr="00396BB7">
        <w:t xml:space="preserve"> должен быть обеспечен проезд (проход) между рядами шириной не менее 1,5 м.</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 xml:space="preserve"> </w:t>
      </w:r>
    </w:p>
    <w:p w:rsidR="00C819EC" w:rsidRPr="00396BB7" w:rsidRDefault="00C819EC" w:rsidP="00C819EC">
      <w:pPr>
        <w:shd w:val="clear" w:color="auto" w:fill="FFFFFF"/>
        <w:spacing w:line="315" w:lineRule="atLeast"/>
        <w:ind w:left="284" w:right="-319" w:firstLine="426"/>
        <w:textAlignment w:val="baseline"/>
        <w:rPr>
          <w:color w:val="2D2D2D"/>
        </w:rPr>
      </w:pPr>
      <w:r w:rsidRPr="00396BB7">
        <w:rPr>
          <w:color w:val="2D2D2D"/>
          <w:sz w:val="21"/>
          <w:szCs w:val="21"/>
        </w:rPr>
        <w:t xml:space="preserve"> </w:t>
      </w:r>
      <w:r w:rsidRPr="00396BB7">
        <w:rPr>
          <w:color w:val="2D2D2D"/>
        </w:rPr>
        <w:t xml:space="preserve">Рекомендуемые значения количества парковочных мест для велосипедов указаны в таблице </w:t>
      </w:r>
    </w:p>
    <w:p w:rsidR="00C819EC" w:rsidRPr="00396BB7" w:rsidRDefault="00C819EC" w:rsidP="00C819EC">
      <w:pPr>
        <w:shd w:val="clear" w:color="auto" w:fill="FFFFFF"/>
        <w:spacing w:line="315" w:lineRule="atLeast"/>
        <w:ind w:left="284" w:right="-319" w:firstLine="426"/>
        <w:textAlignment w:val="baseline"/>
        <w:rPr>
          <w:color w:val="2D2D2D"/>
          <w:sz w:val="21"/>
          <w:szCs w:val="21"/>
        </w:rPr>
      </w:pPr>
    </w:p>
    <w:tbl>
      <w:tblPr>
        <w:tblW w:w="0" w:type="auto"/>
        <w:tblCellMar>
          <w:left w:w="0" w:type="dxa"/>
          <w:right w:w="0" w:type="dxa"/>
        </w:tblCellMar>
        <w:tblLook w:val="04A0"/>
      </w:tblPr>
      <w:tblGrid>
        <w:gridCol w:w="5359"/>
        <w:gridCol w:w="4066"/>
      </w:tblGrid>
      <w:tr w:rsidR="00C819EC" w:rsidRPr="00396BB7" w:rsidTr="00F722A7">
        <w:trPr>
          <w:trHeight w:val="12"/>
        </w:trPr>
        <w:tc>
          <w:tcPr>
            <w:tcW w:w="5359" w:type="dxa"/>
            <w:hideMark/>
          </w:tcPr>
          <w:p w:rsidR="00C819EC" w:rsidRPr="00396BB7" w:rsidRDefault="00C819EC" w:rsidP="00F722A7">
            <w:pPr>
              <w:ind w:left="284" w:right="-319" w:firstLine="426"/>
              <w:rPr>
                <w:sz w:val="2"/>
              </w:rPr>
            </w:pPr>
          </w:p>
        </w:tc>
        <w:tc>
          <w:tcPr>
            <w:tcW w:w="4066" w:type="dxa"/>
            <w:hideMark/>
          </w:tcPr>
          <w:p w:rsidR="00C819EC" w:rsidRPr="00396BB7" w:rsidRDefault="00C819EC" w:rsidP="00F722A7">
            <w:pPr>
              <w:ind w:left="284" w:right="-319" w:firstLine="426"/>
              <w:rPr>
                <w:sz w:val="2"/>
              </w:rPr>
            </w:pP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Типы объектов</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jc w:val="center"/>
              <w:textAlignment w:val="baseline"/>
              <w:rPr>
                <w:color w:val="2D2D2D"/>
                <w:sz w:val="21"/>
                <w:szCs w:val="21"/>
              </w:rPr>
            </w:pPr>
            <w:r w:rsidRPr="00396BB7">
              <w:rPr>
                <w:color w:val="2D2D2D"/>
                <w:sz w:val="21"/>
                <w:szCs w:val="21"/>
              </w:rPr>
              <w:t>Число парковочных мест для велосипедов</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Основной торговый центр</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4 - 6 на 100 м2 площади</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Районный торговый центр (универмаг)</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5 - 7 на 100 м2 площади</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Местный торговый центр</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6 - 8 на 100 м2 площади</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Офисные учреждения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2 - 4 на 100 м2 площади</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Начальная школа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30 на 100 школьников</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Средняя школа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50 на 100 школьников</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Высшего образования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60 на 100 студентов</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Закрытый спортивный центр</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35 на 100 посетителей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Спортивная площадка с трибуной</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20 на 100 посетителей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Спортивная площадка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20 на поле</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Бассейн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15 на 100 м</w:t>
            </w:r>
            <w:proofErr w:type="gramStart"/>
            <w:r w:rsidRPr="00396BB7">
              <w:rPr>
                <w:color w:val="2D2D2D"/>
                <w:sz w:val="21"/>
                <w:szCs w:val="21"/>
              </w:rPr>
              <w:t>2</w:t>
            </w:r>
            <w:proofErr w:type="gramEnd"/>
            <w:r w:rsidRPr="00396BB7">
              <w:rPr>
                <w:color w:val="2D2D2D"/>
                <w:sz w:val="21"/>
                <w:szCs w:val="21"/>
              </w:rPr>
              <w:t xml:space="preserve"> водной поверхности</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lastRenderedPageBreak/>
              <w:t>Театр</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20 на 100 посетителей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Концертный зал</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25 на 100 посетителей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Кинотеатр</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25 на 100 посетителей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Крупная дискотека; городская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25 на 100 посетителей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 xml:space="preserve">Крупная дискотека; </w:t>
            </w:r>
            <w:proofErr w:type="spellStart"/>
            <w:r w:rsidRPr="00396BB7">
              <w:rPr>
                <w:color w:val="2D2D2D"/>
                <w:sz w:val="21"/>
                <w:szCs w:val="21"/>
              </w:rPr>
              <w:t>негородская</w:t>
            </w:r>
            <w:proofErr w:type="spellEnd"/>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5 на 100 посетителей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Больница; городская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30 на 100 кроватей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Больница; областная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20 на 100 кроватей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Дом престарелых</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до 10 на 100 кроватей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Места отдыха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20 - 35 на 100 посетителей</w:t>
            </w:r>
          </w:p>
        </w:tc>
      </w:tr>
      <w:tr w:rsidR="00C819EC" w:rsidRPr="00396BB7" w:rsidTr="00F722A7">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Аттракционы/тематические парки развлечений</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819EC" w:rsidRPr="00396BB7" w:rsidRDefault="00C819EC" w:rsidP="00F722A7">
            <w:pPr>
              <w:spacing w:line="315" w:lineRule="atLeast"/>
              <w:ind w:left="284" w:right="-319" w:firstLine="426"/>
              <w:textAlignment w:val="baseline"/>
              <w:rPr>
                <w:color w:val="2D2D2D"/>
                <w:sz w:val="21"/>
                <w:szCs w:val="21"/>
              </w:rPr>
            </w:pPr>
            <w:r w:rsidRPr="00396BB7">
              <w:rPr>
                <w:color w:val="2D2D2D"/>
                <w:sz w:val="21"/>
                <w:szCs w:val="21"/>
              </w:rPr>
              <w:t>10 - 15 на 100 посетителей</w:t>
            </w:r>
          </w:p>
        </w:tc>
      </w:tr>
    </w:tbl>
    <w:p w:rsidR="00C819EC" w:rsidRPr="00396BB7" w:rsidRDefault="00C819EC" w:rsidP="00C819EC">
      <w:pPr>
        <w:widowControl w:val="0"/>
        <w:autoSpaceDE w:val="0"/>
        <w:autoSpaceDN w:val="0"/>
        <w:adjustRightInd w:val="0"/>
        <w:spacing w:line="240" w:lineRule="atLeast"/>
        <w:ind w:left="284" w:right="-319" w:firstLine="426"/>
        <w:jc w:val="both"/>
      </w:pPr>
      <w:r w:rsidRPr="00396BB7">
        <w:rPr>
          <w:color w:val="2D2D2D"/>
          <w:sz w:val="21"/>
          <w:szCs w:val="21"/>
        </w:rPr>
        <w:br/>
      </w:r>
      <w:r w:rsidRPr="00396BB7">
        <w:t xml:space="preserve"> Уличные </w:t>
      </w:r>
      <w:proofErr w:type="spellStart"/>
      <w:r w:rsidRPr="00396BB7">
        <w:t>велопарковки</w:t>
      </w:r>
      <w:proofErr w:type="spellEnd"/>
      <w:r w:rsidRPr="00396BB7">
        <w:t xml:space="preserve"> для кратковременного хранения рекомендуется размещать на расстоянии не более 30 м от входа в учреждения, в хорошо освещенных местах с высокой интенсивностью пешеходного движения, в зоне обзора существующих камер видеонаблюдения. </w:t>
      </w:r>
      <w:proofErr w:type="spellStart"/>
      <w:r w:rsidRPr="00396BB7">
        <w:t>Велопарковки</w:t>
      </w:r>
      <w:proofErr w:type="spellEnd"/>
      <w:r w:rsidRPr="00396BB7">
        <w:t xml:space="preserve"> не должны препятствовать движению пешеходов и проезду спецтехники. В конструкции </w:t>
      </w:r>
      <w:proofErr w:type="spellStart"/>
      <w:r w:rsidRPr="00396BB7">
        <w:t>велопарковок</w:t>
      </w:r>
      <w:proofErr w:type="spellEnd"/>
      <w:r w:rsidRPr="00396BB7">
        <w:t xml:space="preserve"> рекомендуется использовать антивандальные материалы.</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При проектировании нового жилого дома рекомендуется предусматривать наличие мест постоянного хранения в количестве не менее 0,5 места на каждое домохозяйство (квартиру). В существующих жилых зданиях количество мест определяется текущим спросом. Рекомендуется размещение велосипедов на место постоянного хранения в подвальных помещениях, специально отведенных помещениях в подъездах домов, велосипедных гаражах.</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widowControl w:val="0"/>
        <w:autoSpaceDE w:val="0"/>
        <w:autoSpaceDN w:val="0"/>
        <w:adjustRightInd w:val="0"/>
        <w:spacing w:line="240" w:lineRule="atLeast"/>
        <w:ind w:left="284" w:right="-319" w:firstLine="426"/>
        <w:jc w:val="both"/>
      </w:pPr>
      <w:r w:rsidRPr="00396BB7">
        <w:t>Места постоянного хранения рекомендуется устраивать в одном уровне с проезжей частью или тротуаром. Если доступ к ним в одном уровне невозможен, то их обустраивают рампами, пандусами или лифтами. Помещения для хранения велосипедов должны быть защищены от неблагоприятных погодных условий, иметь освещение, закрываться и быть доступными только для их пользователей.</w:t>
      </w:r>
    </w:p>
    <w:p w:rsidR="00C819EC" w:rsidRPr="00396BB7" w:rsidRDefault="00C819EC" w:rsidP="00C819EC">
      <w:pPr>
        <w:widowControl w:val="0"/>
        <w:autoSpaceDE w:val="0"/>
        <w:autoSpaceDN w:val="0"/>
        <w:adjustRightInd w:val="0"/>
        <w:spacing w:line="240" w:lineRule="atLeast"/>
        <w:ind w:left="284" w:right="-319" w:firstLine="426"/>
        <w:jc w:val="both"/>
      </w:pPr>
    </w:p>
    <w:p w:rsidR="00C819EC" w:rsidRPr="00396BB7" w:rsidRDefault="00C819EC" w:rsidP="00C819EC">
      <w:pPr>
        <w:spacing w:after="200" w:line="276" w:lineRule="auto"/>
        <w:ind w:left="284" w:right="-319" w:firstLine="426"/>
        <w:rPr>
          <w:color w:val="000000"/>
        </w:rPr>
      </w:pPr>
    </w:p>
    <w:p w:rsidR="00C819EC" w:rsidRPr="00396BB7" w:rsidRDefault="00C819EC" w:rsidP="00C819EC">
      <w:pPr>
        <w:spacing w:after="200" w:line="276" w:lineRule="auto"/>
        <w:ind w:left="284" w:right="-319" w:firstLine="426"/>
        <w:rPr>
          <w:color w:val="000000"/>
        </w:rPr>
      </w:pPr>
    </w:p>
    <w:p w:rsidR="00C819EC" w:rsidRPr="00396BB7" w:rsidRDefault="00C819EC" w:rsidP="00C819EC">
      <w:pPr>
        <w:widowControl w:val="0"/>
        <w:autoSpaceDE w:val="0"/>
        <w:autoSpaceDN w:val="0"/>
        <w:adjustRightInd w:val="0"/>
        <w:spacing w:line="240" w:lineRule="atLeast"/>
        <w:ind w:left="284" w:right="-319" w:firstLine="426"/>
        <w:jc w:val="both"/>
        <w:rPr>
          <w:b/>
        </w:rPr>
      </w:pPr>
      <w:r w:rsidRPr="00396BB7">
        <w:rPr>
          <w:b/>
        </w:rPr>
        <w:t>Обеспечение безопасности велосипедного движения</w:t>
      </w:r>
    </w:p>
    <w:p w:rsidR="00C819EC" w:rsidRPr="00396BB7" w:rsidRDefault="00C819EC" w:rsidP="00C819EC">
      <w:pPr>
        <w:widowControl w:val="0"/>
        <w:autoSpaceDE w:val="0"/>
        <w:autoSpaceDN w:val="0"/>
        <w:adjustRightInd w:val="0"/>
        <w:spacing w:line="240" w:lineRule="atLeast"/>
        <w:ind w:left="284" w:right="-319" w:firstLine="426"/>
        <w:jc w:val="both"/>
      </w:pPr>
      <w:r w:rsidRPr="00396BB7">
        <w:t>Обеспечение безопасности передвижения велосипедистов организовывать в соответствии с методическими рекомендациями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w:t>
      </w:r>
    </w:p>
    <w:p w:rsidR="00C819EC" w:rsidRPr="00396BB7" w:rsidRDefault="00C819EC" w:rsidP="00C819EC">
      <w:pPr>
        <w:spacing w:after="200" w:line="276" w:lineRule="auto"/>
        <w:ind w:left="284" w:right="-319" w:firstLine="426"/>
        <w:rPr>
          <w:color w:val="000000"/>
        </w:rPr>
      </w:pP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1"/>
        <w:rPr>
          <w:rFonts w:ascii="Times New Roman" w:hAnsi="Times New Roman" w:cs="Times New Roman"/>
          <w:b/>
          <w:sz w:val="24"/>
          <w:szCs w:val="24"/>
        </w:rPr>
      </w:pPr>
      <w:r w:rsidRPr="00705B96">
        <w:rPr>
          <w:rFonts w:ascii="Times New Roman" w:hAnsi="Times New Roman" w:cs="Times New Roman"/>
          <w:b/>
          <w:sz w:val="24"/>
          <w:szCs w:val="24"/>
          <w:lang w:val="en-US"/>
        </w:rPr>
        <w:t>II</w:t>
      </w:r>
      <w:r w:rsidRPr="00705B96">
        <w:rPr>
          <w:rFonts w:ascii="Times New Roman" w:hAnsi="Times New Roman" w:cs="Times New Roman"/>
          <w:b/>
          <w:sz w:val="24"/>
          <w:szCs w:val="24"/>
        </w:rPr>
        <w:t>. МАТЕРИАЛЫ</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ПО ОБОСНОВАНИЮ РАСЧЕТНЫХ ПОКАЗАТЕЛЕЙ, СОДЕРЖАЩИХСЯ</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В ОСНОВНОЙ ЧАСТИ НОРМАТИВОВ ГРАДОСТРОИТЕЛЬНОГО</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b/>
          <w:sz w:val="24"/>
          <w:szCs w:val="24"/>
        </w:rPr>
        <w:t>ПРОЕКТИРОВАНИЯ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1. Анализ административно-территориального устройства,</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природно-климатических и социально-экономических условий</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развития МО ГП "Троицко-Печорск" территории МО МР «Троицко-Печорский»</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Республики Коми</w:t>
      </w:r>
    </w:p>
    <w:p w:rsidR="00C819EC" w:rsidRPr="00705B96" w:rsidRDefault="00C819EC" w:rsidP="00C819EC">
      <w:pPr>
        <w:pStyle w:val="ConsPlusNormal"/>
        <w:rPr>
          <w:rFonts w:ascii="Times New Roman" w:hAnsi="Times New Roman" w:cs="Times New Roman"/>
          <w:sz w:val="24"/>
          <w:szCs w:val="24"/>
          <w:highlight w:val="magenta"/>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1.1. Характеристика территории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Троицко-Печорский район располагается на юго-востоке Республики Коми, в бассейне Верхней Печоры.</w:t>
      </w:r>
    </w:p>
    <w:p w:rsidR="00C819EC" w:rsidRPr="00705B96" w:rsidRDefault="00C819EC" w:rsidP="00C819EC">
      <w:pPr>
        <w:pStyle w:val="ConsPlusNormal"/>
        <w:spacing w:before="220"/>
        <w:ind w:firstLine="540"/>
        <w:jc w:val="both"/>
        <w:rPr>
          <w:rFonts w:ascii="Times New Roman" w:hAnsi="Times New Roman" w:cs="Times New Roman"/>
          <w:sz w:val="24"/>
          <w:szCs w:val="24"/>
          <w:highlight w:val="magenta"/>
        </w:rPr>
      </w:pPr>
      <w:r w:rsidRPr="00705B96">
        <w:rPr>
          <w:rFonts w:ascii="Times New Roman" w:hAnsi="Times New Roman" w:cs="Times New Roman"/>
          <w:sz w:val="24"/>
          <w:szCs w:val="24"/>
        </w:rPr>
        <w:lastRenderedPageBreak/>
        <w:t>Территория муниципального образования городского поселения "Троицко-Печорск" составляет 8237,0га.  На севере городское поселение граничит с МО СП "</w:t>
      </w:r>
      <w:proofErr w:type="spellStart"/>
      <w:r w:rsidRPr="00705B96">
        <w:rPr>
          <w:rFonts w:ascii="Times New Roman" w:hAnsi="Times New Roman" w:cs="Times New Roman"/>
          <w:sz w:val="24"/>
          <w:szCs w:val="24"/>
        </w:rPr>
        <w:t>Покча</w:t>
      </w:r>
      <w:proofErr w:type="spellEnd"/>
      <w:r w:rsidRPr="00705B96">
        <w:rPr>
          <w:rFonts w:ascii="Times New Roman" w:hAnsi="Times New Roman" w:cs="Times New Roman"/>
          <w:sz w:val="24"/>
          <w:szCs w:val="24"/>
        </w:rPr>
        <w:t>", с северо-востока, востока – МО СП "Мылва", с юго-запада, запада - МО СП "Нижняя Омра".</w:t>
      </w:r>
    </w:p>
    <w:p w:rsidR="00C819EC" w:rsidRPr="00705B96" w:rsidRDefault="00C819EC" w:rsidP="00C819EC">
      <w:pPr>
        <w:autoSpaceDE w:val="0"/>
        <w:autoSpaceDN w:val="0"/>
        <w:adjustRightInd w:val="0"/>
        <w:ind w:firstLine="540"/>
        <w:jc w:val="both"/>
      </w:pPr>
      <w:r w:rsidRPr="00705B96">
        <w:rPr>
          <w:rFonts w:eastAsiaTheme="minorHAnsi"/>
          <w:lang w:eastAsia="en-US"/>
        </w:rPr>
        <w:t xml:space="preserve">В состав административной территории входят поселок городского типа Троицко-Печорск, деревня Большая </w:t>
      </w:r>
      <w:proofErr w:type="spellStart"/>
      <w:r w:rsidRPr="00705B96">
        <w:rPr>
          <w:rFonts w:eastAsiaTheme="minorHAnsi"/>
          <w:lang w:eastAsia="en-US"/>
        </w:rPr>
        <w:t>Сойва</w:t>
      </w:r>
      <w:proofErr w:type="spellEnd"/>
      <w:r w:rsidRPr="00705B96">
        <w:rPr>
          <w:rFonts w:eastAsiaTheme="minorHAnsi"/>
          <w:lang w:eastAsia="en-US"/>
        </w:rPr>
        <w:t xml:space="preserve"> и прилегающие к ним земли</w:t>
      </w:r>
      <w:r w:rsidRPr="00705B96">
        <w:t xml:space="preserve"> (наименования и статусы населенных пунктов определены </w:t>
      </w:r>
      <w:hyperlink r:id="rId43" w:history="1">
        <w:r w:rsidRPr="00705B96">
          <w:t>Законом</w:t>
        </w:r>
      </w:hyperlink>
      <w:r w:rsidRPr="00705B96">
        <w:t xml:space="preserve"> Республики Коми от 06.03.2006 N 13-РЗ "Об административно-территориальном устройстве Республики Коми").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Общая численность населения на 01.01.2017 составила 6352 человек.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Территория  поселка линейно вытянута к реке и ограничена с юга ручьем Динь-Ель, с востока рекой Печора, с запада и север</w:t>
      </w:r>
      <w:proofErr w:type="gramStart"/>
      <w:r w:rsidRPr="00705B96">
        <w:rPr>
          <w:rFonts w:ascii="Times New Roman" w:hAnsi="Times New Roman" w:cs="Times New Roman"/>
          <w:sz w:val="24"/>
          <w:szCs w:val="24"/>
        </w:rPr>
        <w:t>а-</w:t>
      </w:r>
      <w:proofErr w:type="gramEnd"/>
      <w:r w:rsidRPr="00705B96">
        <w:rPr>
          <w:rFonts w:ascii="Times New Roman" w:hAnsi="Times New Roman" w:cs="Times New Roman"/>
          <w:sz w:val="24"/>
          <w:szCs w:val="24"/>
        </w:rPr>
        <w:t xml:space="preserve"> промышленной зоной.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Троицко-Печорский район является 6 типом муниципального района Республики Коми, характеризующимся относительно слабо освоенными территориями с разреженной сетью автодорог и населенных пунктов, менее 10% территории которых могут считаться тяготеющими к населенным пунктам. В муниципальном образовании имеется поселок городского типа, функционирование которого тесно связано с лесопереработкой (Троицко-Печорск). Для сельской местности характерна малолюдность населенных пунктов и наличие ряда населенных пунктов, не имеющих надежной связи с административным центром своего муниципального района по автодорогам с твердым покрытием.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генеральном плане и местных нормативах градостроительного проектирования для муниципальных образований, отнесенных к типу 6, рекомендуется дополнительно рассматривать вопросы размещения объектов обслуживания населения, рассчитанных на обеспечение потребностей населения группы населенных пунктов, организации транспортного сообщения в сельской местности и выездного обслуживания населения.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Поселок городского типа Троицко-Печорск является административным центром муниципального образования городского поселения «Троицко-Печорск», а также муниципального района «Троицко-Печорский» и выполняет важные организационно-хозяйственные и социальные функции по обслуживанию прилегающих территорий. Со столицей Республики Коми район связан автомобильным сообщением, автодороги с твердым покрытием связывают большинство поселков района с административным центром. Расстояние от административного центра района - пгт Троицко-Печорск до г. Сыктывкара составляет 515 км. Имеется железнодорожное сообщение, железнодорожная станция находится в 9 км от пгт Троицко-Печорск. Регулярно курсирует поезд Троицко-Печорск - Сыктывкар.</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Территория имеет большое лесохозяйственное значение (лесами занято 87% площади района), тогда как земледелие носит очаговый характер. Степень освоенности территории низкая: плотность населения составляет 0,39 чел. на км</w:t>
      </w:r>
      <w:r w:rsidRPr="00705B96">
        <w:rPr>
          <w:rFonts w:ascii="Times New Roman" w:hAnsi="Times New Roman" w:cs="Times New Roman"/>
          <w:sz w:val="24"/>
          <w:szCs w:val="24"/>
          <w:vertAlign w:val="superscript"/>
        </w:rPr>
        <w:t>2</w:t>
      </w:r>
      <w:r w:rsidRPr="00705B96">
        <w:rPr>
          <w:rFonts w:ascii="Times New Roman" w:hAnsi="Times New Roman" w:cs="Times New Roman"/>
          <w:sz w:val="24"/>
          <w:szCs w:val="24"/>
        </w:rPr>
        <w:t>. Расселение носит очаговый характер, зоны освоения вытянуты вдоль реки Печора и автодороги Ухта - Троицко-Печорск.</w:t>
      </w:r>
    </w:p>
    <w:p w:rsidR="00C819EC" w:rsidRPr="00705B96" w:rsidRDefault="00C819EC" w:rsidP="00C819EC">
      <w:pPr>
        <w:pStyle w:val="ConsPlusNormal"/>
        <w:jc w:val="center"/>
        <w:outlineLvl w:val="3"/>
        <w:rPr>
          <w:rFonts w:ascii="Times New Roman" w:hAnsi="Times New Roman" w:cs="Times New Roman"/>
          <w:sz w:val="24"/>
          <w:szCs w:val="24"/>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1.2. Природно-климатические условия</w:t>
      </w:r>
    </w:p>
    <w:p w:rsidR="00C819EC" w:rsidRPr="00705B96" w:rsidRDefault="00C819EC" w:rsidP="00C819EC">
      <w:pPr>
        <w:pStyle w:val="ConsPlusNormal"/>
        <w:rPr>
          <w:rFonts w:ascii="Times New Roman" w:hAnsi="Times New Roman" w:cs="Times New Roman"/>
          <w:b/>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Климат</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Климат умеренно континентальный, лето короткое и умеренно прохладное, зима многоснежная, продолжительная и холодная. Климат формируется в условиях малого количества солнечной радиации зимой, под воздействием северных морей и интенсивного западного переноса воздушных масс. Вынос теплого морского воздуха, связанный с прохождением атлантических циклонов, и частые вторжения арктического воздуха с Северного Ледовитого океана придают погоде большую неустойчивость в течение всего </w:t>
      </w:r>
      <w:r w:rsidRPr="00705B96">
        <w:rPr>
          <w:rFonts w:ascii="Times New Roman" w:hAnsi="Times New Roman" w:cs="Times New Roman"/>
          <w:sz w:val="24"/>
          <w:szCs w:val="24"/>
        </w:rPr>
        <w:lastRenderedPageBreak/>
        <w:t>года.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Согласно </w:t>
      </w:r>
      <w:hyperlink r:id="rId44" w:history="1">
        <w:r w:rsidRPr="00705B96">
          <w:rPr>
            <w:rFonts w:ascii="Times New Roman" w:hAnsi="Times New Roman" w:cs="Times New Roman"/>
            <w:sz w:val="24"/>
            <w:szCs w:val="24"/>
          </w:rPr>
          <w:t>СНиП 23-01-99</w:t>
        </w:r>
      </w:hyperlink>
      <w:r w:rsidRPr="00705B96">
        <w:rPr>
          <w:rFonts w:ascii="Times New Roman" w:hAnsi="Times New Roman" w:cs="Times New Roman"/>
          <w:sz w:val="24"/>
          <w:szCs w:val="24"/>
        </w:rPr>
        <w:t xml:space="preserve"> "Строительная климатология", городское поселение "Троицко-Печорск" по климатическому районированию относится к климатическому подрайону IГ. Для территории характерны высокая степень дифференциации климатических условий, суровые зимы, неустойчивость и резкая смена погодных условий.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Рельеф</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Район расположен в орографических областях Печорской равнины и Урала. Рельеф района контрастный, с горным, предгорным и равнинным типами, которым соответствуют крупные орографические элементы: западный склон Северного Урала, окаймляющие его предгорные увалы и южная часть Печорской низменности. Западный склон Северного Урала характеризуется низкогорным плосковершинным подтипом с участками среднегорного плосковершинного горного рельефа.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Водные ресурсы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Территория МО ГП "Троицко-Печорск" располагается в пределах водосборного бассейна р. Печора,</w:t>
      </w:r>
      <w:r w:rsidRPr="00705B96">
        <w:rPr>
          <w:rFonts w:ascii="Verdana" w:hAnsi="Verdana"/>
          <w:sz w:val="16"/>
          <w:szCs w:val="16"/>
        </w:rPr>
        <w:t xml:space="preserve"> </w:t>
      </w:r>
      <w:proofErr w:type="spellStart"/>
      <w:r w:rsidRPr="00705B96">
        <w:rPr>
          <w:rFonts w:ascii="Times New Roman" w:hAnsi="Times New Roman" w:cs="Times New Roman"/>
          <w:sz w:val="24"/>
          <w:szCs w:val="24"/>
        </w:rPr>
        <w:t>пгт</w:t>
      </w:r>
      <w:proofErr w:type="spellEnd"/>
      <w:r w:rsidRPr="00705B96">
        <w:rPr>
          <w:rFonts w:ascii="Times New Roman" w:hAnsi="Times New Roman" w:cs="Times New Roman"/>
          <w:sz w:val="24"/>
          <w:szCs w:val="24"/>
        </w:rPr>
        <w:t xml:space="preserve"> Троицко-Печорск (</w:t>
      </w:r>
      <w:proofErr w:type="spellStart"/>
      <w:r w:rsidRPr="00705B96">
        <w:rPr>
          <w:rFonts w:ascii="Times New Roman" w:hAnsi="Times New Roman" w:cs="Times New Roman"/>
          <w:sz w:val="24"/>
          <w:szCs w:val="24"/>
        </w:rPr>
        <w:t>Мылдин</w:t>
      </w:r>
      <w:proofErr w:type="spellEnd"/>
      <w:r w:rsidRPr="00705B96">
        <w:rPr>
          <w:rFonts w:ascii="Times New Roman" w:hAnsi="Times New Roman" w:cs="Times New Roman"/>
          <w:sz w:val="24"/>
          <w:szCs w:val="24"/>
        </w:rPr>
        <w:t xml:space="preserve">) – один из старейших населенных пунктов со своей историей, расположен на левом берегу реки Печоры.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Лесные ресурсы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Согласно схеме зональности растительного покрова Республики Коми территория МОГП «Троицко-Печорск» расположена в пределах средней и северной тайги. Леса преимущественно елово-пихтовые, в долинах рек - с примесью березы и осины.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Общая площадь земель лесного фонда поселения составляет 2984,0 га. Лесами и кустарниками занято 36,2 % территории поселения. Преобладают хвойные леса: ель, сосна, в меньшей степени пихта, редко кедр.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Лесные ресурсы поселения сосредоточены в лесных массивах ГУ РК "Троицко-Печорское лесничество".</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Минерально-сырьевые ресурсы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наличию природных ресурсов район можно отнести к категории перспективных.</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Минерально-сырьевые ресурсы Троицко-Печорского района представлены углеводородами, торфом, цветными и благородными металлами, каменными и калийно-магниевыми солями, минеральными строительными материалами, подземными водами.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Ведущее положение в минерально-сырьевом комплексе поселения занимают месторождения углеводородов (нефтяные, нефтегазовые и газовые). Наиболее крупные нефтегазовые месторождения находятся в разработке длительное время и в значительной степени выработаны.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На северо-западе в 27 и 36 км соответственно от Троицко-Печорска на территории района находятся </w:t>
      </w:r>
      <w:proofErr w:type="spellStart"/>
      <w:r w:rsidRPr="00705B96">
        <w:rPr>
          <w:rFonts w:ascii="Times New Roman" w:hAnsi="Times New Roman" w:cs="Times New Roman"/>
          <w:sz w:val="24"/>
          <w:szCs w:val="24"/>
        </w:rPr>
        <w:t>Джебольская</w:t>
      </w:r>
      <w:proofErr w:type="spellEnd"/>
      <w:r w:rsidRPr="00705B96">
        <w:rPr>
          <w:rFonts w:ascii="Times New Roman" w:hAnsi="Times New Roman" w:cs="Times New Roman"/>
          <w:sz w:val="24"/>
          <w:szCs w:val="24"/>
        </w:rPr>
        <w:t xml:space="preserve">, </w:t>
      </w:r>
      <w:proofErr w:type="spellStart"/>
      <w:r w:rsidRPr="00705B96">
        <w:rPr>
          <w:rFonts w:ascii="Times New Roman" w:hAnsi="Times New Roman" w:cs="Times New Roman"/>
          <w:sz w:val="24"/>
          <w:szCs w:val="24"/>
        </w:rPr>
        <w:t>Олера-Сосьвинская</w:t>
      </w:r>
      <w:proofErr w:type="spellEnd"/>
      <w:r w:rsidRPr="00705B96">
        <w:rPr>
          <w:rFonts w:ascii="Times New Roman" w:hAnsi="Times New Roman" w:cs="Times New Roman"/>
          <w:sz w:val="24"/>
          <w:szCs w:val="24"/>
        </w:rPr>
        <w:t xml:space="preserve">, </w:t>
      </w:r>
      <w:proofErr w:type="spellStart"/>
      <w:r w:rsidRPr="00705B96">
        <w:rPr>
          <w:rFonts w:ascii="Times New Roman" w:hAnsi="Times New Roman" w:cs="Times New Roman"/>
          <w:sz w:val="24"/>
          <w:szCs w:val="24"/>
        </w:rPr>
        <w:t>Верхне-Печорская</w:t>
      </w:r>
      <w:proofErr w:type="spellEnd"/>
      <w:r w:rsidRPr="00705B96">
        <w:rPr>
          <w:rFonts w:ascii="Times New Roman" w:hAnsi="Times New Roman" w:cs="Times New Roman"/>
          <w:sz w:val="24"/>
          <w:szCs w:val="24"/>
        </w:rPr>
        <w:t xml:space="preserve">, </w:t>
      </w:r>
      <w:proofErr w:type="spellStart"/>
      <w:r w:rsidRPr="00705B96">
        <w:rPr>
          <w:rFonts w:ascii="Times New Roman" w:hAnsi="Times New Roman" w:cs="Times New Roman"/>
          <w:sz w:val="24"/>
          <w:szCs w:val="24"/>
        </w:rPr>
        <w:t>Нижне-Печорская</w:t>
      </w:r>
      <w:proofErr w:type="spellEnd"/>
      <w:r w:rsidRPr="00705B96">
        <w:rPr>
          <w:rFonts w:ascii="Times New Roman" w:hAnsi="Times New Roman" w:cs="Times New Roman"/>
          <w:sz w:val="24"/>
          <w:szCs w:val="24"/>
        </w:rPr>
        <w:t xml:space="preserve">, </w:t>
      </w:r>
      <w:proofErr w:type="spellStart"/>
      <w:r w:rsidRPr="00705B96">
        <w:rPr>
          <w:rFonts w:ascii="Times New Roman" w:hAnsi="Times New Roman" w:cs="Times New Roman"/>
          <w:sz w:val="24"/>
          <w:szCs w:val="24"/>
        </w:rPr>
        <w:t>Курьинско-Потраковская</w:t>
      </w:r>
      <w:proofErr w:type="spellEnd"/>
      <w:r w:rsidRPr="00705B96">
        <w:rPr>
          <w:rFonts w:ascii="Times New Roman" w:hAnsi="Times New Roman" w:cs="Times New Roman"/>
          <w:sz w:val="24"/>
          <w:szCs w:val="24"/>
        </w:rPr>
        <w:t xml:space="preserve"> нефтегазоносные провинции, наиболее крупными являются </w:t>
      </w:r>
      <w:proofErr w:type="spellStart"/>
      <w:r w:rsidRPr="00705B96">
        <w:rPr>
          <w:rFonts w:ascii="Times New Roman" w:hAnsi="Times New Roman" w:cs="Times New Roman"/>
          <w:sz w:val="24"/>
          <w:szCs w:val="24"/>
        </w:rPr>
        <w:t>Нижнеомринское</w:t>
      </w:r>
      <w:proofErr w:type="spellEnd"/>
      <w:r w:rsidRPr="00705B96">
        <w:rPr>
          <w:rFonts w:ascii="Times New Roman" w:hAnsi="Times New Roman" w:cs="Times New Roman"/>
          <w:sz w:val="24"/>
          <w:szCs w:val="24"/>
        </w:rPr>
        <w:t xml:space="preserve"> и </w:t>
      </w:r>
      <w:proofErr w:type="spellStart"/>
      <w:r w:rsidRPr="00705B96">
        <w:rPr>
          <w:rFonts w:ascii="Times New Roman" w:hAnsi="Times New Roman" w:cs="Times New Roman"/>
          <w:sz w:val="24"/>
          <w:szCs w:val="24"/>
        </w:rPr>
        <w:t>Верхнеомринское</w:t>
      </w:r>
      <w:proofErr w:type="spellEnd"/>
      <w:r w:rsidRPr="00705B96">
        <w:rPr>
          <w:rFonts w:ascii="Times New Roman" w:hAnsi="Times New Roman" w:cs="Times New Roman"/>
          <w:sz w:val="24"/>
          <w:szCs w:val="24"/>
        </w:rPr>
        <w:t xml:space="preserve"> нефтегазовые месторождения.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Основные ресурсы торфа сосредоточены на месторождении Большая </w:t>
      </w:r>
      <w:proofErr w:type="spellStart"/>
      <w:r w:rsidRPr="00705B96">
        <w:rPr>
          <w:rFonts w:ascii="Times New Roman" w:hAnsi="Times New Roman" w:cs="Times New Roman"/>
          <w:sz w:val="24"/>
          <w:szCs w:val="24"/>
        </w:rPr>
        <w:t>Сойва</w:t>
      </w:r>
      <w:proofErr w:type="spellEnd"/>
      <w:r w:rsidRPr="00705B96">
        <w:rPr>
          <w:rFonts w:ascii="Times New Roman" w:hAnsi="Times New Roman" w:cs="Times New Roman"/>
          <w:sz w:val="24"/>
          <w:szCs w:val="24"/>
        </w:rPr>
        <w:t xml:space="preserve"> в 7,5 км на юго-восток от Троицко-Печорска. Торф используется в сельском хозяйстве в качестве </w:t>
      </w:r>
      <w:r w:rsidRPr="00705B96">
        <w:rPr>
          <w:rFonts w:ascii="Times New Roman" w:hAnsi="Times New Roman" w:cs="Times New Roman"/>
          <w:sz w:val="24"/>
          <w:szCs w:val="24"/>
        </w:rPr>
        <w:lastRenderedPageBreak/>
        <w:t>удобрений.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Значительным потенциалом характеризуются месторождения и проявления минеральных строительных материалов: строительный камень, строительные пески, песчано-гравийный материал. В Троицко-Печорском районе разведано месторождение пресных подземных вод, имеются перспективы выявления месторождений минеральных и промышленных подземных вод.</w:t>
      </w:r>
    </w:p>
    <w:p w:rsidR="00C819EC" w:rsidRPr="00705B96" w:rsidRDefault="00C819EC" w:rsidP="00C819EC">
      <w:pPr>
        <w:pStyle w:val="ConsPlusNormal"/>
        <w:rPr>
          <w:rFonts w:ascii="Times New Roman" w:hAnsi="Times New Roman" w:cs="Times New Roman"/>
          <w:b/>
          <w:sz w:val="24"/>
          <w:szCs w:val="24"/>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1.3. Социально-экономические условия</w:t>
      </w:r>
    </w:p>
    <w:p w:rsidR="00C819EC" w:rsidRPr="00705B96" w:rsidRDefault="00C819EC" w:rsidP="00C819EC">
      <w:pPr>
        <w:pStyle w:val="ConsPlusNormal"/>
        <w:rPr>
          <w:rFonts w:ascii="Times New Roman" w:hAnsi="Times New Roman" w:cs="Times New Roman"/>
          <w:sz w:val="24"/>
          <w:szCs w:val="24"/>
          <w:highlight w:val="magenta"/>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Экономика: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МО ГП "Троицко-Печорск" располагается в Верхне-Печорской зоне опережающего развития, спецификой которого является развитие лесозаготовки и лесопереработки (целлюлоза, бумага, пиломатериалы), перспективно развитие туризма.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анализе социально-экономического развития района: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СИЛЬНЫЕ СТОРОНЫ: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свободных, не освоенных территорий;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экологически чистые район и сельскохозяйственная продукция;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зон для развития туризма;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хороший уровень обеспеченности базовыми видами природных ресурсов;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железнодорожного сообщения для вывоза продуктов переработки;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высокий историко-культурный потенциал территории при наличии множества местных достопримечательностей;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высокий рекреационный потенциал;</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СЛАБЫЕ СТОРОНЫ: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дефицит квалифицированных кадров;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недостаток основных и оборотных средств предприятий;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высокий уровень износа основных фондов;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удаленность населенных пунктов района друг от друга;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низкий уровень доходов населения;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низкая плотность населения;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низкий уровень собственных финансовых ресурсов городского поселения, зависимость местного бюджета от дотаций, получаемых из районного и регионального бюджета;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низкая благоустроенность населенных пунктов;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низкая активность населения;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низкий уровень вовлеченности природных ресурсов в экономический оборот;</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низкий уровень развитости инфраструктуры туризма;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недостаточное развитие инфраструктуры поддержки инвестиционной и инновационной деятельности организаций, поддержки малого и среднего предпринимательства;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низкий уровень обеспеченности населения современными социальными благами при низкой престижности рабочих профессий и низком уровне мотивации молодого поколения;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 низкий уровень развития инфраструктуры и </w:t>
      </w:r>
      <w:proofErr w:type="spellStart"/>
      <w:r w:rsidRPr="00705B96">
        <w:rPr>
          <w:rFonts w:ascii="Times New Roman" w:hAnsi="Times New Roman" w:cs="Times New Roman"/>
          <w:sz w:val="24"/>
          <w:szCs w:val="24"/>
        </w:rPr>
        <w:t>невовлеченность</w:t>
      </w:r>
      <w:proofErr w:type="spellEnd"/>
      <w:r w:rsidRPr="00705B96">
        <w:rPr>
          <w:rFonts w:ascii="Times New Roman" w:hAnsi="Times New Roman" w:cs="Times New Roman"/>
          <w:sz w:val="24"/>
          <w:szCs w:val="24"/>
        </w:rPr>
        <w:t xml:space="preserve"> всего комплекса природных ресурсов в экономический оборот;</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увеличение задолженности потребителей за предоставленные жилищно-коммунальные услуги.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ВОЗМОЖНОСТИ: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инвестиционных площадок;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спроса на продукцию лесопереработки;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и возможность повышения спроса на местную продукцию и увеличения объемов производства перерабатывающей сферы;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возможность формирования бренда территории, основанного на этнокультурных и экологических особенностях территории;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спроса на различные виды туризма;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выделение субсидий в т.ч. на поддержку субъектов малого и среднего предпринимательства, культуру, жилищное и дорожное строительство, за счет средств республиканского и местного бюджетов;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выделение из бюджета РК дотаций на сельскохозяйственную продукцию сельхозпроизводителям;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наличие проектов строительства социально-культурной инфраструктуры;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возможность повышения уровня вовлеченности населения в проекты развития;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вовлечение активных общественных организаций в управление хозяйством поселения;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установление льгот для строящихся производств;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экономия как ресурс для развития;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создание маневренного жилого фонда.</w:t>
      </w:r>
    </w:p>
    <w:p w:rsidR="00C819EC" w:rsidRPr="00705B96" w:rsidRDefault="00C819EC" w:rsidP="00C819EC">
      <w:pPr>
        <w:pStyle w:val="ConsPlusNormal"/>
        <w:shd w:val="clear" w:color="auto" w:fill="FFFFFF" w:themeFill="background1"/>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Наиболее крупные и стабильно развивающиеся предприятия ООО "</w:t>
      </w:r>
      <w:proofErr w:type="spellStart"/>
      <w:r w:rsidRPr="00705B96">
        <w:rPr>
          <w:rFonts w:ascii="Times New Roman" w:hAnsi="Times New Roman" w:cs="Times New Roman"/>
          <w:sz w:val="24"/>
          <w:szCs w:val="24"/>
        </w:rPr>
        <w:t>Печорэнергоресурс</w:t>
      </w:r>
      <w:proofErr w:type="spellEnd"/>
      <w:r w:rsidRPr="00705B96">
        <w:rPr>
          <w:rFonts w:ascii="Times New Roman" w:hAnsi="Times New Roman" w:cs="Times New Roman"/>
          <w:sz w:val="24"/>
          <w:szCs w:val="24"/>
        </w:rPr>
        <w:t xml:space="preserve">" </w:t>
      </w:r>
      <w:proofErr w:type="gramStart"/>
      <w:r w:rsidRPr="00705B96">
        <w:rPr>
          <w:rFonts w:ascii="Times New Roman" w:hAnsi="Times New Roman" w:cs="Times New Roman"/>
          <w:sz w:val="24"/>
          <w:szCs w:val="24"/>
        </w:rPr>
        <w:t>и  ООО</w:t>
      </w:r>
      <w:proofErr w:type="gramEnd"/>
      <w:r w:rsidRPr="00705B96">
        <w:rPr>
          <w:rFonts w:ascii="Times New Roman" w:hAnsi="Times New Roman" w:cs="Times New Roman"/>
          <w:sz w:val="24"/>
          <w:szCs w:val="24"/>
        </w:rPr>
        <w:t xml:space="preserve"> "Азимут".</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состоянию на 01.01.2018 зарегистрировано 180 юридических лица и 301 индивидуальных предпринимателя хозяйствующих субъектов.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1.4. Транспортное обеспечение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Троицко-Печорский район характеризуется невысоким уровнем развитости дорожной сети.</w:t>
      </w:r>
    </w:p>
    <w:p w:rsidR="00C819EC" w:rsidRPr="00705B96" w:rsidRDefault="00C819EC" w:rsidP="00C819EC">
      <w:pPr>
        <w:pStyle w:val="a8"/>
        <w:ind w:firstLine="567"/>
        <w:jc w:val="both"/>
        <w:rPr>
          <w:b w:val="0"/>
        </w:rPr>
      </w:pPr>
      <w:r w:rsidRPr="00705B96">
        <w:rPr>
          <w:b w:val="0"/>
        </w:rPr>
        <w:t>Главный въезд в поселок осуществляется по автодороге с северо-западной стороны, севернее с нее же осуществляется въезд в промышленную зону.</w:t>
      </w:r>
    </w:p>
    <w:p w:rsidR="00C819EC" w:rsidRPr="00705B96" w:rsidRDefault="00C819EC" w:rsidP="00C819EC">
      <w:pPr>
        <w:pStyle w:val="a8"/>
        <w:ind w:firstLine="567"/>
        <w:jc w:val="both"/>
        <w:rPr>
          <w:b w:val="0"/>
        </w:rPr>
      </w:pPr>
      <w:r w:rsidRPr="00705B96">
        <w:rPr>
          <w:b w:val="0"/>
        </w:rPr>
        <w:t>Существующая сеть улиц ориентирована относительно  направления  улиц Советская и Ленина и перпендикулярно ей. Улица Ленина связывает сложившую застройку поселка и жилой район  квартала Южный.</w:t>
      </w:r>
    </w:p>
    <w:p w:rsidR="00C819EC" w:rsidRPr="00705B96" w:rsidRDefault="00C819EC" w:rsidP="00C819EC">
      <w:pPr>
        <w:pStyle w:val="a8"/>
        <w:ind w:firstLine="567"/>
        <w:jc w:val="both"/>
        <w:rPr>
          <w:b w:val="0"/>
        </w:rPr>
      </w:pPr>
      <w:r w:rsidRPr="00705B96">
        <w:rPr>
          <w:b w:val="0"/>
        </w:rPr>
        <w:t>По состоянию улиц и дорог следует отметить благоустройство уличной сети неудовлетворительно, отсутствует асфальтобетонное покрытие, ширина проезжих частей мала и ширина в красных линиях недостаточна в жилых улицах сложившейся  застройки.</w:t>
      </w:r>
    </w:p>
    <w:p w:rsidR="00C819EC" w:rsidRPr="00705B96" w:rsidRDefault="00C819EC" w:rsidP="00C819EC">
      <w:pPr>
        <w:pStyle w:val="a8"/>
        <w:ind w:firstLine="567"/>
        <w:jc w:val="both"/>
        <w:rPr>
          <w:b w:val="0"/>
        </w:rPr>
      </w:pPr>
      <w:r w:rsidRPr="00705B96">
        <w:rPr>
          <w:b w:val="0"/>
        </w:rPr>
        <w:t>Общая протяженность улично-дорожной  сети – 50 км.</w:t>
      </w:r>
    </w:p>
    <w:p w:rsidR="00C819EC" w:rsidRPr="00705B96" w:rsidRDefault="00C819EC" w:rsidP="00C819EC">
      <w:pPr>
        <w:pStyle w:val="a8"/>
        <w:ind w:firstLine="567"/>
        <w:jc w:val="both"/>
        <w:rPr>
          <w:b w:val="0"/>
        </w:rPr>
      </w:pPr>
      <w:r w:rsidRPr="00705B96">
        <w:rPr>
          <w:b w:val="0"/>
        </w:rPr>
        <w:t>В поселке развита сеть автобусного сообщения, обустроены автобусные остановки. Маршрут движения местный - связь с железнодорожной станцией, связь между жилой и производственной зоной. Междугороднее движение – Ухта-Троицко-Печорск.</w:t>
      </w:r>
    </w:p>
    <w:p w:rsidR="00C819EC" w:rsidRPr="00705B96" w:rsidRDefault="00C819EC" w:rsidP="00C819EC">
      <w:pPr>
        <w:pStyle w:val="a8"/>
        <w:ind w:firstLine="567"/>
        <w:jc w:val="both"/>
        <w:rPr>
          <w:b w:val="0"/>
        </w:rPr>
      </w:pPr>
      <w:r w:rsidRPr="00705B96">
        <w:rPr>
          <w:b w:val="0"/>
        </w:rPr>
        <w:t xml:space="preserve">Внешние транспортные автодороги: Ухта-Троицко-Печорск, подходящая дорога имеет </w:t>
      </w:r>
      <w:proofErr w:type="spellStart"/>
      <w:proofErr w:type="gramStart"/>
      <w:r w:rsidRPr="00705B96">
        <w:rPr>
          <w:b w:val="0"/>
        </w:rPr>
        <w:t>асфальто-бетонное</w:t>
      </w:r>
      <w:proofErr w:type="spellEnd"/>
      <w:proofErr w:type="gramEnd"/>
      <w:r w:rsidRPr="00705B96">
        <w:rPr>
          <w:b w:val="0"/>
        </w:rPr>
        <w:t xml:space="preserve"> покрытие частично, </w:t>
      </w:r>
      <w:smartTag w:uri="urn:schemas-microsoft-com:office:smarttags" w:element="metricconverter">
        <w:smartTagPr>
          <w:attr w:name="ProductID" w:val="40 км"/>
        </w:smartTagPr>
        <w:r w:rsidRPr="00705B96">
          <w:rPr>
            <w:b w:val="0"/>
          </w:rPr>
          <w:t>40 км</w:t>
        </w:r>
      </w:smartTag>
      <w:r w:rsidRPr="00705B96">
        <w:rPr>
          <w:b w:val="0"/>
        </w:rPr>
        <w:t xml:space="preserve"> пути – грунтовое покрытие. Главный въезд в поселок осуществляется по автодороге с северо-западной стороны, севернее с нее же осуществляется въезд в промышленную зону.</w:t>
      </w:r>
    </w:p>
    <w:p w:rsidR="00C819EC" w:rsidRPr="00705B96" w:rsidRDefault="00C819EC" w:rsidP="00C819EC">
      <w:pPr>
        <w:pStyle w:val="a8"/>
        <w:ind w:firstLine="567"/>
        <w:jc w:val="both"/>
        <w:rPr>
          <w:b w:val="0"/>
        </w:rPr>
      </w:pPr>
    </w:p>
    <w:p w:rsidR="00C819EC" w:rsidRPr="00705B96" w:rsidRDefault="00C819EC" w:rsidP="00C819EC">
      <w:pPr>
        <w:pStyle w:val="a8"/>
        <w:ind w:firstLine="567"/>
        <w:jc w:val="both"/>
        <w:rPr>
          <w:b w:val="0"/>
        </w:rPr>
      </w:pPr>
      <w:r w:rsidRPr="00705B96">
        <w:rPr>
          <w:b w:val="0"/>
        </w:rPr>
        <w:t xml:space="preserve">Подъезд к </w:t>
      </w:r>
      <w:proofErr w:type="spellStart"/>
      <w:r w:rsidRPr="00705B96">
        <w:rPr>
          <w:b w:val="0"/>
        </w:rPr>
        <w:t>д.Б.Сойва</w:t>
      </w:r>
      <w:proofErr w:type="spellEnd"/>
      <w:r w:rsidRPr="00705B96">
        <w:rPr>
          <w:b w:val="0"/>
        </w:rPr>
        <w:t xml:space="preserve">  по автодороге с </w:t>
      </w:r>
      <w:proofErr w:type="spellStart"/>
      <w:proofErr w:type="gramStart"/>
      <w:r w:rsidRPr="00705B96">
        <w:rPr>
          <w:b w:val="0"/>
        </w:rPr>
        <w:t>асфальто-бетонным</w:t>
      </w:r>
      <w:proofErr w:type="spellEnd"/>
      <w:proofErr w:type="gramEnd"/>
      <w:r w:rsidRPr="00705B96">
        <w:rPr>
          <w:b w:val="0"/>
        </w:rPr>
        <w:t xml:space="preserve"> покрытием.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состоянию на 01.09.2014 сеть автомобильных дорог на территории городского поселения «Троицко-Печорск» составляет 37 км, из них:</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803"/>
        <w:gridCol w:w="2211"/>
      </w:tblGrid>
      <w:tr w:rsidR="00C819EC" w:rsidRPr="00705B96" w:rsidTr="00F722A7">
        <w:tc>
          <w:tcPr>
            <w:tcW w:w="6803"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Вид автомобильных дорог</w:t>
            </w:r>
          </w:p>
        </w:tc>
        <w:tc>
          <w:tcPr>
            <w:tcW w:w="221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Протяженность, км</w:t>
            </w:r>
          </w:p>
        </w:tc>
      </w:tr>
      <w:tr w:rsidR="00C819EC" w:rsidRPr="00705B96" w:rsidTr="00F722A7">
        <w:tc>
          <w:tcPr>
            <w:tcW w:w="6803"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Автомобильных дорог республиканского значения</w:t>
            </w:r>
          </w:p>
        </w:tc>
        <w:tc>
          <w:tcPr>
            <w:tcW w:w="221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w:t>
            </w:r>
          </w:p>
        </w:tc>
      </w:tr>
      <w:tr w:rsidR="00C819EC" w:rsidRPr="00705B96" w:rsidTr="00F722A7">
        <w:tc>
          <w:tcPr>
            <w:tcW w:w="6803"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Автомобильных дорог общего пользования местного значения</w:t>
            </w:r>
          </w:p>
        </w:tc>
        <w:tc>
          <w:tcPr>
            <w:tcW w:w="221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25</w:t>
            </w:r>
          </w:p>
        </w:tc>
      </w:tr>
      <w:tr w:rsidR="00C819EC" w:rsidRPr="00705B96" w:rsidTr="00F722A7">
        <w:tc>
          <w:tcPr>
            <w:tcW w:w="6803"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Зимних автомобильных дорог местного значения</w:t>
            </w:r>
          </w:p>
        </w:tc>
        <w:tc>
          <w:tcPr>
            <w:tcW w:w="221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25</w:t>
            </w:r>
          </w:p>
        </w:tc>
      </w:tr>
      <w:tr w:rsidR="00C819EC" w:rsidRPr="00705B96" w:rsidTr="00F722A7">
        <w:tc>
          <w:tcPr>
            <w:tcW w:w="6803"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Улично-дорожная сеть</w:t>
            </w:r>
          </w:p>
        </w:tc>
        <w:tc>
          <w:tcPr>
            <w:tcW w:w="2211"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50</w:t>
            </w:r>
          </w:p>
        </w:tc>
      </w:tr>
    </w:tbl>
    <w:p w:rsidR="00C819EC" w:rsidRPr="00705B96" w:rsidRDefault="00C819EC" w:rsidP="00C819EC">
      <w:pPr>
        <w:pStyle w:val="ConsPlusNormal"/>
        <w:rPr>
          <w:rFonts w:ascii="Times New Roman" w:hAnsi="Times New Roman" w:cs="Times New Roman"/>
          <w:sz w:val="24"/>
          <w:szCs w:val="24"/>
          <w:highlight w:val="cyan"/>
        </w:rPr>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последние годы не ведется строительство новых автомобильных дорог. Техническое состояние дорог требует улучшения.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Качество дорожных покрытий большинства дорог не соответствует эксплуатационным требованиям. В условиях существующего положения первоочередной задачей остается сохранение автомобильных дорог городского поселения  "Троицко-Печорск", поддержание их транспортного состояния, обеспечение безопасного, бесперебойного движения транспорта.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Имеется железнодорожное сообщение, железнодорожная станция находится в 9 км от центра поселка. Курсирует пригородный поезд Троицко-Печорск - Сосногорск.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Кроме того, в первом полугодии 2014 года авиапредприятием ОАО "</w:t>
      </w:r>
      <w:proofErr w:type="spellStart"/>
      <w:r w:rsidRPr="00705B96">
        <w:rPr>
          <w:rFonts w:ascii="Times New Roman" w:hAnsi="Times New Roman" w:cs="Times New Roman"/>
          <w:sz w:val="24"/>
          <w:szCs w:val="24"/>
        </w:rPr>
        <w:t>Комиавиатранс</w:t>
      </w:r>
      <w:proofErr w:type="spellEnd"/>
      <w:r w:rsidRPr="00705B96">
        <w:rPr>
          <w:rFonts w:ascii="Times New Roman" w:hAnsi="Times New Roman" w:cs="Times New Roman"/>
          <w:sz w:val="24"/>
          <w:szCs w:val="24"/>
        </w:rPr>
        <w:t>" при финансовой поддержке Правительства Республики Коми была подготовлена посадочная площадка "Троицко-Печорск" к эксплуатации самолетов.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 июля 2014 года по 2016 год ОАО "</w:t>
      </w:r>
      <w:proofErr w:type="spellStart"/>
      <w:r w:rsidRPr="00705B96">
        <w:rPr>
          <w:rFonts w:ascii="Times New Roman" w:hAnsi="Times New Roman" w:cs="Times New Roman"/>
          <w:sz w:val="24"/>
          <w:szCs w:val="24"/>
        </w:rPr>
        <w:t>Комиавиатранс</w:t>
      </w:r>
      <w:proofErr w:type="spellEnd"/>
      <w:r w:rsidRPr="00705B96">
        <w:rPr>
          <w:rFonts w:ascii="Times New Roman" w:hAnsi="Times New Roman" w:cs="Times New Roman"/>
          <w:sz w:val="24"/>
          <w:szCs w:val="24"/>
        </w:rPr>
        <w:t>" на самолетах L-410 выполняли пассажирские авиаперевозки по маршруту "Сыктывкар - Троицко-Печорск - Сыктывкар".</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1.5. Система расселения и трудовые ресурсы</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В городском поселении "Троицко-Печорск" численность населения составляет 6352  человека, в том числе в трудоспособном возрасте 6,4 человек или 60% от общей численности населения.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профессионально-квалификационному составу из всей потребности в кадрах наиболее востребованными являются рабочие профессии, связанные с лесной отраслью (водитель на вывозку леса, оператор лесозаготовительной техники, оператор лесоперерабатывающих станков).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 01.01.2017 уровень регистрируемой безработицы на территории МО ГП "Троицко-Печорск" составлял 3,6. Данный показатель в течение года изменялся, но на протяжении многих лет является самым высоким среди всех городов и районов Республики Коми.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Большое внимание уделяется привлечению квалифицированных специалистов в поселение. Специалистам оказывается поддержка в виде: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компенсации затрат по переезду специалиста и членов семьи к месту работы и затрат по провозу багажа;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единовременного пособия на обустройство;</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контрактной надбавки к основному окладу до прохождения аттестации;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надбавки за работу в районе, приравненном к району Крайнего Севера, с первого дня работы;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предоставления на период работы жилого помещения по договору социального найма, договору аренды жилого помещения;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внеочередного обеспечения детей специалиста местом в дошкольном образовательном учреждении по месту проживания;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меры социальной поддержки по оплате жилья и коммунальных услуг в соответствии с муниципальными нормативными актами.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1.6. Жилищный фонд</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 состоянию на 1 января 2017 года по данным </w:t>
      </w:r>
      <w:proofErr w:type="spellStart"/>
      <w:r w:rsidRPr="00705B96">
        <w:rPr>
          <w:rFonts w:ascii="Times New Roman" w:hAnsi="Times New Roman" w:cs="Times New Roman"/>
          <w:sz w:val="24"/>
          <w:szCs w:val="24"/>
        </w:rPr>
        <w:t>Комистата</w:t>
      </w:r>
      <w:proofErr w:type="spellEnd"/>
      <w:r w:rsidRPr="00705B96">
        <w:rPr>
          <w:rFonts w:ascii="Times New Roman" w:hAnsi="Times New Roman" w:cs="Times New Roman"/>
          <w:sz w:val="24"/>
          <w:szCs w:val="24"/>
        </w:rPr>
        <w:t>, жилищный фонд городского поселения включает в себя 237 многоквартирных и 612 индивидуальных жилых дома. Из числа многоквартирных домов большую часть составляют дома 1960 - 1972 годов постройки (70% от общего количества), с уровнем износа до 60 %. Аналогичная ситуация складывается и по индивидуальным жилым домам. Большинство домов также построено в период до 1965 года (70% от общего количества индивидуальных жилых домов) с уровнем износа до 50%.</w:t>
      </w:r>
    </w:p>
    <w:p w:rsidR="00C819EC" w:rsidRPr="00705B96" w:rsidRDefault="00C819EC" w:rsidP="00C819EC">
      <w:pPr>
        <w:pStyle w:val="a8"/>
        <w:ind w:firstLine="567"/>
        <w:jc w:val="both"/>
        <w:rPr>
          <w:b w:val="0"/>
          <w:szCs w:val="24"/>
        </w:rPr>
      </w:pPr>
      <w:r w:rsidRPr="00705B96">
        <w:rPr>
          <w:b w:val="0"/>
          <w:szCs w:val="24"/>
        </w:rPr>
        <w:t>Жилой фонд поселка не отличается высоким уровнем благоустройства. Благоустроена в основном 2-этажная застройка в существующей части поселка и полностью благоустроен квартал Южный 5- этажными домами.</w:t>
      </w:r>
    </w:p>
    <w:p w:rsidR="00C819EC" w:rsidRPr="00705B96" w:rsidRDefault="00C819EC" w:rsidP="00C819EC">
      <w:pPr>
        <w:pStyle w:val="a8"/>
        <w:ind w:firstLine="567"/>
        <w:jc w:val="both"/>
        <w:rPr>
          <w:b w:val="0"/>
          <w:szCs w:val="24"/>
        </w:rPr>
      </w:pPr>
      <w:r w:rsidRPr="00705B96">
        <w:rPr>
          <w:b w:val="0"/>
          <w:szCs w:val="24"/>
        </w:rPr>
        <w:t>Частный жилой фонд благоустройства почти не имеет.</w:t>
      </w:r>
    </w:p>
    <w:p w:rsidR="00C819EC" w:rsidRPr="00705B96" w:rsidRDefault="00C819EC" w:rsidP="00C819EC">
      <w:pPr>
        <w:pStyle w:val="a8"/>
        <w:ind w:firstLine="567"/>
        <w:jc w:val="left"/>
      </w:pPr>
      <w:r w:rsidRPr="00705B96">
        <w:rPr>
          <w:b w:val="0"/>
          <w:szCs w:val="24"/>
        </w:rPr>
        <w:t xml:space="preserve">Жилой фонд д. Большая </w:t>
      </w:r>
      <w:proofErr w:type="spellStart"/>
      <w:r w:rsidRPr="00705B96">
        <w:rPr>
          <w:b w:val="0"/>
          <w:szCs w:val="24"/>
        </w:rPr>
        <w:t>Сойва</w:t>
      </w:r>
      <w:proofErr w:type="spellEnd"/>
      <w:r w:rsidRPr="00705B96">
        <w:rPr>
          <w:b w:val="0"/>
          <w:szCs w:val="24"/>
        </w:rPr>
        <w:t xml:space="preserve"> одноэтажный в деревянном исполнении, общей площадью 2,2 тыс.кв.</w:t>
      </w:r>
      <w:r w:rsidRPr="00705B96">
        <w:t xml:space="preserve"> </w:t>
      </w:r>
    </w:p>
    <w:p w:rsidR="00C819EC" w:rsidRPr="00705B96" w:rsidRDefault="00C819EC" w:rsidP="00C819EC">
      <w:pPr>
        <w:pStyle w:val="ConsPlusNormal"/>
        <w:spacing w:before="1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городском поселении многоквартирных домов, признанных официально аварийными </w:t>
      </w:r>
      <w:r w:rsidRPr="00705B96">
        <w:rPr>
          <w:rFonts w:ascii="Times New Roman" w:hAnsi="Times New Roman" w:cs="Times New Roman"/>
          <w:sz w:val="24"/>
          <w:szCs w:val="24"/>
        </w:rPr>
        <w:lastRenderedPageBreak/>
        <w:t>и подлежащими сносу, - 4 единица (0,2% от общего количества многоквартирных домов), с общей площадью 2,6 тыс.кв.м</w:t>
      </w:r>
    </w:p>
    <w:p w:rsidR="00C819EC" w:rsidRPr="00705B96" w:rsidRDefault="00C819EC" w:rsidP="00C819EC">
      <w:pPr>
        <w:pStyle w:val="ConsPlusNormal"/>
        <w:spacing w:before="120"/>
        <w:ind w:firstLine="539"/>
        <w:jc w:val="both"/>
        <w:rPr>
          <w:rFonts w:ascii="Times New Roman" w:hAnsi="Times New Roman" w:cs="Times New Roman"/>
          <w:sz w:val="24"/>
          <w:szCs w:val="24"/>
        </w:rPr>
      </w:pPr>
      <w:r w:rsidRPr="00705B96">
        <w:rPr>
          <w:rFonts w:ascii="Times New Roman" w:hAnsi="Times New Roman" w:cs="Times New Roman"/>
          <w:sz w:val="24"/>
          <w:szCs w:val="24"/>
        </w:rPr>
        <w:t>Ввод нового жилья осуществлялся до 2013 года только за счет индивидуальных застройщиков, многоквартирные дома не строились с 1990-х годов. За период 2013-2017 введены в эксплуатацию 5 многоквартирных жилых дома.</w:t>
      </w:r>
    </w:p>
    <w:p w:rsidR="00C819EC" w:rsidRPr="00705B96" w:rsidRDefault="00C819EC" w:rsidP="00C819EC">
      <w:pPr>
        <w:pStyle w:val="ConsPlusNormal"/>
        <w:ind w:firstLine="539"/>
        <w:jc w:val="both"/>
        <w:rPr>
          <w:rFonts w:ascii="Times New Roman" w:hAnsi="Times New Roman" w:cs="Times New Roman"/>
          <w:sz w:val="24"/>
          <w:szCs w:val="24"/>
        </w:rPr>
      </w:pPr>
      <w:r w:rsidRPr="00705B96">
        <w:rPr>
          <w:rFonts w:ascii="Times New Roman" w:hAnsi="Times New Roman" w:cs="Times New Roman"/>
          <w:sz w:val="24"/>
          <w:szCs w:val="24"/>
        </w:rPr>
        <w:t>Городское поселение участвует в программе переселения граждан из аварийного жилищного фонда, реализуя муниципальную адресную программу переселения граждан из аварийного жилого фонда. В 2016 г. в рамках реализации программы переселения граждан из ветхого и аварийного жилья приняты в муниципальную собственность жилые и нежилые помещения в введенных в эксплуатацию многоквартирных домах в пгт. Троицко-Печорск по ул. Ленина, д. 35 и ул. Советская, д. 69, д. 69а, д. 69б; в новых домах предоставлены жилые помещения гражданам по договорам социального найма.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1.7. Социальное развитие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Образование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 конец 2017 учебного года на территории городского поселения функционировало 7 образовательных организации.</w:t>
      </w:r>
    </w:p>
    <w:p w:rsidR="00C819EC" w:rsidRPr="00705B96" w:rsidRDefault="00C819EC" w:rsidP="00C819EC">
      <w:pPr>
        <w:pStyle w:val="ConsPlusNormal"/>
        <w:spacing w:before="220"/>
        <w:ind w:firstLine="540"/>
        <w:jc w:val="both"/>
        <w:rPr>
          <w:rFonts w:ascii="Times New Roman" w:hAnsi="Times New Roman" w:cs="Times New Roman"/>
          <w:sz w:val="24"/>
          <w:szCs w:val="24"/>
          <w:highlight w:val="magenta"/>
        </w:rPr>
      </w:pPr>
      <w:r w:rsidRPr="00705B96">
        <w:rPr>
          <w:rFonts w:ascii="Times New Roman" w:hAnsi="Times New Roman" w:cs="Times New Roman"/>
          <w:sz w:val="24"/>
          <w:szCs w:val="24"/>
        </w:rPr>
        <w:t>Численность детей в городском поселении от 0 до 18 лет составляет 1,7 тыс. человек (27%).</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Услугами дошкольного образования охвачено 452 ребенка. За последние года увеличивается потребность в дошкольных местах.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Охват детей от 3 лет до 7 лет дошкольным образованием составляет 100% от числа детей данной категории, желающих посещать дошкольную образовательную организацию.</w:t>
      </w:r>
    </w:p>
    <w:p w:rsidR="00C819EC" w:rsidRPr="00705B96" w:rsidRDefault="00C819EC" w:rsidP="00C819EC">
      <w:pPr>
        <w:pStyle w:val="a8"/>
        <w:ind w:firstLine="567"/>
        <w:jc w:val="both"/>
        <w:rPr>
          <w:b w:val="0"/>
          <w:i/>
          <w:szCs w:val="24"/>
        </w:rPr>
      </w:pPr>
      <w:r w:rsidRPr="00705B96">
        <w:rPr>
          <w:b w:val="0"/>
          <w:i/>
          <w:szCs w:val="24"/>
        </w:rPr>
        <w:t>Общеобразовательные школы</w:t>
      </w:r>
    </w:p>
    <w:p w:rsidR="00C819EC" w:rsidRPr="00705B96" w:rsidRDefault="00C819EC" w:rsidP="00C819EC">
      <w:pPr>
        <w:pStyle w:val="a8"/>
        <w:ind w:firstLine="567"/>
        <w:jc w:val="both"/>
        <w:rPr>
          <w:b w:val="0"/>
          <w:szCs w:val="24"/>
        </w:rPr>
      </w:pPr>
      <w:r w:rsidRPr="00705B96">
        <w:rPr>
          <w:b w:val="0"/>
          <w:szCs w:val="24"/>
        </w:rPr>
        <w:t xml:space="preserve">2 общеобразовательные школы. Обе школы в кирпичном исполнении, общей вместимостью 2547 учащихся. </w:t>
      </w:r>
    </w:p>
    <w:p w:rsidR="00C819EC" w:rsidRPr="00705B96" w:rsidRDefault="00C819EC" w:rsidP="00C819EC">
      <w:pPr>
        <w:pStyle w:val="a8"/>
        <w:ind w:firstLine="567"/>
        <w:jc w:val="both"/>
        <w:rPr>
          <w:b w:val="0"/>
          <w:szCs w:val="24"/>
        </w:rPr>
      </w:pPr>
    </w:p>
    <w:p w:rsidR="00C819EC" w:rsidRPr="00705B96" w:rsidRDefault="00C819EC" w:rsidP="00C819EC">
      <w:pPr>
        <w:pStyle w:val="a8"/>
        <w:ind w:firstLine="567"/>
        <w:jc w:val="both"/>
        <w:rPr>
          <w:b w:val="0"/>
          <w:i/>
          <w:szCs w:val="24"/>
        </w:rPr>
      </w:pPr>
      <w:r w:rsidRPr="00705B96">
        <w:rPr>
          <w:b w:val="0"/>
          <w:i/>
          <w:szCs w:val="24"/>
        </w:rPr>
        <w:t>Детские дошкольные учреждения</w:t>
      </w:r>
    </w:p>
    <w:p w:rsidR="00C819EC" w:rsidRPr="00705B96" w:rsidRDefault="00C819EC" w:rsidP="00C819EC">
      <w:pPr>
        <w:pStyle w:val="a8"/>
        <w:ind w:firstLine="567"/>
        <w:jc w:val="both"/>
        <w:rPr>
          <w:b w:val="0"/>
          <w:szCs w:val="24"/>
        </w:rPr>
      </w:pPr>
      <w:r w:rsidRPr="00705B96">
        <w:rPr>
          <w:b w:val="0"/>
          <w:szCs w:val="24"/>
        </w:rPr>
        <w:t>3 детских сада, общей вместимостью 490 мест, один в деревянном исполнении на 4 группы, два в кирпичном исполнении.</w:t>
      </w:r>
    </w:p>
    <w:p w:rsidR="00C819EC" w:rsidRPr="00705B96" w:rsidRDefault="00C819EC" w:rsidP="00C819EC">
      <w:pPr>
        <w:pStyle w:val="a8"/>
        <w:ind w:firstLine="567"/>
        <w:jc w:val="both"/>
        <w:rPr>
          <w:b w:val="0"/>
          <w:szCs w:val="24"/>
        </w:rPr>
      </w:pPr>
      <w:r w:rsidRPr="00705B96">
        <w:rPr>
          <w:b w:val="0"/>
          <w:szCs w:val="24"/>
        </w:rPr>
        <w:t>Детсад на 240 мест в квартале Южный «Улыбка», детсад «Березка».</w:t>
      </w:r>
    </w:p>
    <w:p w:rsidR="00C819EC" w:rsidRPr="00705B96" w:rsidRDefault="00C819EC" w:rsidP="00C819EC">
      <w:pPr>
        <w:pStyle w:val="a8"/>
        <w:ind w:firstLine="567"/>
        <w:jc w:val="both"/>
        <w:rPr>
          <w:b w:val="0"/>
          <w:szCs w:val="24"/>
        </w:rPr>
      </w:pPr>
    </w:p>
    <w:p w:rsidR="00C819EC" w:rsidRPr="00705B96" w:rsidRDefault="00C819EC" w:rsidP="00C819EC">
      <w:pPr>
        <w:pStyle w:val="a8"/>
        <w:ind w:firstLine="567"/>
        <w:jc w:val="both"/>
        <w:rPr>
          <w:b w:val="0"/>
          <w:i/>
          <w:szCs w:val="24"/>
        </w:rPr>
      </w:pPr>
      <w:r w:rsidRPr="00705B96">
        <w:rPr>
          <w:b w:val="0"/>
          <w:i/>
          <w:szCs w:val="24"/>
        </w:rPr>
        <w:t>Дома культуры и клубы</w:t>
      </w:r>
    </w:p>
    <w:p w:rsidR="00C819EC" w:rsidRPr="00705B96" w:rsidRDefault="00C819EC" w:rsidP="00C819EC">
      <w:pPr>
        <w:pStyle w:val="a8"/>
        <w:ind w:firstLine="567"/>
        <w:jc w:val="both"/>
        <w:rPr>
          <w:b w:val="0"/>
          <w:szCs w:val="24"/>
        </w:rPr>
      </w:pPr>
      <w:r w:rsidRPr="00705B96">
        <w:rPr>
          <w:b w:val="0"/>
          <w:szCs w:val="24"/>
        </w:rPr>
        <w:t>Дом культуры на 2 этаже в здании бывшего детского сада по адресу: Троицко-Печорск, кв</w:t>
      </w:r>
      <w:proofErr w:type="gramStart"/>
      <w:r w:rsidRPr="00705B96">
        <w:rPr>
          <w:b w:val="0"/>
          <w:szCs w:val="24"/>
        </w:rPr>
        <w:t>.Ю</w:t>
      </w:r>
      <w:proofErr w:type="gramEnd"/>
      <w:r w:rsidRPr="00705B96">
        <w:rPr>
          <w:b w:val="0"/>
          <w:szCs w:val="24"/>
        </w:rPr>
        <w:t>жный  13</w:t>
      </w:r>
    </w:p>
    <w:p w:rsidR="00C819EC" w:rsidRPr="00705B96" w:rsidRDefault="00C819EC" w:rsidP="00C819EC">
      <w:pPr>
        <w:pStyle w:val="a8"/>
        <w:ind w:firstLine="567"/>
        <w:jc w:val="both"/>
        <w:rPr>
          <w:b w:val="0"/>
          <w:szCs w:val="24"/>
        </w:rPr>
      </w:pPr>
    </w:p>
    <w:p w:rsidR="00C819EC" w:rsidRPr="00705B96" w:rsidRDefault="00C819EC" w:rsidP="00C819EC">
      <w:pPr>
        <w:pStyle w:val="a8"/>
        <w:ind w:firstLine="567"/>
        <w:jc w:val="both"/>
        <w:rPr>
          <w:szCs w:val="24"/>
        </w:rPr>
      </w:pPr>
      <w:r w:rsidRPr="00705B96">
        <w:rPr>
          <w:szCs w:val="24"/>
        </w:rPr>
        <w:t>Учебные заведения</w:t>
      </w:r>
    </w:p>
    <w:p w:rsidR="00C819EC" w:rsidRPr="00705B96" w:rsidRDefault="00C819EC" w:rsidP="00C819EC">
      <w:pPr>
        <w:pStyle w:val="a8"/>
        <w:ind w:firstLine="567"/>
        <w:jc w:val="both"/>
        <w:rPr>
          <w:b w:val="0"/>
          <w:szCs w:val="24"/>
        </w:rPr>
      </w:pPr>
      <w:r w:rsidRPr="00705B96">
        <w:rPr>
          <w:b w:val="0"/>
          <w:szCs w:val="24"/>
        </w:rPr>
        <w:t>Учебные заведения представлены</w:t>
      </w:r>
    </w:p>
    <w:p w:rsidR="00C819EC" w:rsidRPr="00705B96" w:rsidRDefault="00C819EC" w:rsidP="00C819EC">
      <w:pPr>
        <w:pStyle w:val="a8"/>
        <w:ind w:firstLine="567"/>
        <w:jc w:val="both"/>
        <w:rPr>
          <w:b w:val="0"/>
          <w:szCs w:val="24"/>
        </w:rPr>
      </w:pPr>
      <w:r w:rsidRPr="00705B96">
        <w:rPr>
          <w:b w:val="0"/>
          <w:szCs w:val="24"/>
        </w:rPr>
        <w:t>Профессионально-техническим училищем, которое готовит специалистов: автомехаников - выпуск 150 учащихся.</w:t>
      </w:r>
    </w:p>
    <w:p w:rsidR="00C819EC" w:rsidRPr="00705B96" w:rsidRDefault="00C819EC" w:rsidP="00C819EC">
      <w:pPr>
        <w:pStyle w:val="a8"/>
        <w:ind w:firstLine="567"/>
        <w:jc w:val="both"/>
        <w:rPr>
          <w:b w:val="0"/>
          <w:szCs w:val="24"/>
        </w:rPr>
      </w:pPr>
      <w:r w:rsidRPr="00705B96">
        <w:rPr>
          <w:b w:val="0"/>
          <w:szCs w:val="24"/>
        </w:rPr>
        <w:t>Для юных жителей -  Детская спортивная школа, музыкальная школа.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 пгт Троицко-Печорск созданы условия для осуществления </w:t>
      </w:r>
      <w:proofErr w:type="spellStart"/>
      <w:r w:rsidRPr="00705B96">
        <w:rPr>
          <w:rFonts w:ascii="Times New Roman" w:hAnsi="Times New Roman" w:cs="Times New Roman"/>
          <w:sz w:val="24"/>
          <w:szCs w:val="24"/>
        </w:rPr>
        <w:t>предшкольного</w:t>
      </w:r>
      <w:proofErr w:type="spellEnd"/>
      <w:r w:rsidRPr="00705B96">
        <w:rPr>
          <w:rFonts w:ascii="Times New Roman" w:hAnsi="Times New Roman" w:cs="Times New Roman"/>
          <w:sz w:val="24"/>
          <w:szCs w:val="24"/>
        </w:rPr>
        <w:t xml:space="preserve"> образования. В 2016 учебном году услугами </w:t>
      </w:r>
      <w:proofErr w:type="spellStart"/>
      <w:r w:rsidRPr="00705B96">
        <w:rPr>
          <w:rFonts w:ascii="Times New Roman" w:hAnsi="Times New Roman" w:cs="Times New Roman"/>
          <w:sz w:val="24"/>
          <w:szCs w:val="24"/>
        </w:rPr>
        <w:t>предшкольного</w:t>
      </w:r>
      <w:proofErr w:type="spellEnd"/>
      <w:r w:rsidRPr="00705B96">
        <w:rPr>
          <w:rFonts w:ascii="Times New Roman" w:hAnsi="Times New Roman" w:cs="Times New Roman"/>
          <w:sz w:val="24"/>
          <w:szCs w:val="24"/>
        </w:rPr>
        <w:t xml:space="preserve"> образования охвачено 100% дошкольников в возрасте 5 - 6 лет на базе образовательных организаций.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Полнокомплектными школами сохраняются МБОУ СОШ N 1, МБОУ ООШ пгт. Троицко-Печорск. Количество обучающихся 938 человек. Дополнительное образование </w:t>
      </w:r>
      <w:r w:rsidRPr="00705B96">
        <w:rPr>
          <w:rFonts w:ascii="Times New Roman" w:hAnsi="Times New Roman" w:cs="Times New Roman"/>
          <w:sz w:val="24"/>
          <w:szCs w:val="24"/>
        </w:rPr>
        <w:lastRenderedPageBreak/>
        <w:t xml:space="preserve">детей осуществляется на базе 3 учреждений: Центра внешкольной работы, Детской музыкальной и детско-юношеской спортивной школы. Количество обучающихся более  </w:t>
      </w:r>
      <w:r w:rsidRPr="00705B96">
        <w:rPr>
          <w:rFonts w:ascii="Times New Roman" w:hAnsi="Times New Roman" w:cs="Times New Roman"/>
          <w:sz w:val="24"/>
          <w:szCs w:val="24"/>
          <w:highlight w:val="magenta"/>
        </w:rPr>
        <w:t xml:space="preserve"> </w:t>
      </w:r>
      <w:r w:rsidRPr="00705B96">
        <w:rPr>
          <w:rFonts w:ascii="Times New Roman" w:hAnsi="Times New Roman" w:cs="Times New Roman"/>
          <w:sz w:val="24"/>
          <w:szCs w:val="24"/>
        </w:rPr>
        <w:t>40 % от численности детей поселения.</w:t>
      </w: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Культурно-бытовое обслуживание населения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Культурный потенциал пгт Троицко-Печорск организован </w:t>
      </w:r>
      <w:r w:rsidRPr="00705B96">
        <w:rPr>
          <w:rFonts w:ascii="Times New Roman" w:hAnsi="Times New Roman" w:cs="Times New Roman"/>
          <w:sz w:val="24"/>
          <w:szCs w:val="24"/>
          <w:shd w:val="clear" w:color="auto" w:fill="FFFFFF" w:themeFill="background1"/>
        </w:rPr>
        <w:t xml:space="preserve">1 </w:t>
      </w:r>
      <w:r w:rsidRPr="00705B96">
        <w:rPr>
          <w:rFonts w:ascii="Times New Roman" w:hAnsi="Times New Roman" w:cs="Times New Roman"/>
          <w:sz w:val="24"/>
          <w:szCs w:val="24"/>
        </w:rPr>
        <w:t>культурно-досуговыми учреждениями, 2 публичными библиотеками, 1 музеем, детской музыкальной школой.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 2 библиотеки телефонизированы и  имеют выход в Интернет.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Удовлетворенность населения качеством услуг в сфере "культура" - 75%. Высокий показатель связан с планомерной работой учреждений культуры по повышению эффективности деятельности учреждений, качества мероприятий.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Ежегодно на территории поселения реализуется более 500 мероприятий.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Организационно-творческий уровень мероприятий и удовлетворенность населения качеством оказываемых учреждениями культуры услуг значительно выросли за последние пять лет.</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Одно из основных направлений развития отрасли - укрепление материально-технической базы учреждений культуры. Особое внимание стоит уделить зданию музея в пгт Троицко-Печорск. Здание находится в неудовлетворительном состоянии, объем музейных экспонатов требует увеличения площадей.</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Физическая культура и спорт.</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Количество занимающихся физической культурой и спортом значительно увеличилось и составило в 2017 году - 1887 человек.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2017 году количество учащихся ДЮСШ составило 373 человек, 31% от всех учащихся в поселении. Количество учащихся, зачисленных в сборные команды Республики Коми - 10 человек.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Количество родителей, удовлетворенных условиями и качеством предоставляемой образовательной услуги, 90%.</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1.8. Рекреационный и культурно-исторический потенциал</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Уникальное физико-географическое расположение района на стыке двух континентов, сочетание равнинных и возвышенных ландшафтов, "девственные леса Коми", живописные реки и озера, богатство охотничьих и рыболовных угодий, разнообразие флоры и фауны, благополучная экологическая обстановка - все эти факторы формируют высокий природно-рекреационный потенциал территории. Территория благоприятна для развития экологического, спортивного, оздоровительного, познавательного, экстремального видов туризма.</w:t>
      </w:r>
    </w:p>
    <w:p w:rsidR="00C819EC" w:rsidRPr="00705B96" w:rsidRDefault="00C819EC" w:rsidP="00C819EC">
      <w:pPr>
        <w:ind w:firstLine="540"/>
        <w:jc w:val="both"/>
      </w:pPr>
      <w:r w:rsidRPr="00705B96">
        <w:t>На территории городского поселения Троицко-Печорск  есть памятники археологии, занесенные в реестр государственной охраны   УПРФ, это стоянка эпохи неолита «Стоянка. Зареченская», поселение 2половины 1тысятилетия до нашей эры – Поселение «</w:t>
      </w:r>
      <w:proofErr w:type="spellStart"/>
      <w:r w:rsidRPr="00705B96">
        <w:t>Китоставское</w:t>
      </w:r>
      <w:proofErr w:type="spellEnd"/>
      <w:r w:rsidRPr="00705B96">
        <w:t>».</w:t>
      </w:r>
    </w:p>
    <w:p w:rsidR="00C819EC" w:rsidRPr="00705B96" w:rsidRDefault="00C819EC" w:rsidP="00C819EC">
      <w:pPr>
        <w:ind w:firstLine="360"/>
        <w:jc w:val="both"/>
      </w:pPr>
      <w:r w:rsidRPr="00705B96">
        <w:t>Памятник монументального искусства – памятник В.И.Ленину, установленный в 1970 году.</w:t>
      </w:r>
    </w:p>
    <w:p w:rsidR="00C819EC" w:rsidRPr="00705B96" w:rsidRDefault="00C819EC" w:rsidP="00C819EC">
      <w:pPr>
        <w:ind w:firstLine="360"/>
        <w:jc w:val="both"/>
      </w:pPr>
      <w:r w:rsidRPr="00705B96">
        <w:t>Памятники истории – братская могила красноармейцев и советских активистов, убитых белогвардейцами.</w:t>
      </w:r>
    </w:p>
    <w:p w:rsidR="00C819EC" w:rsidRPr="00705B96" w:rsidRDefault="00C819EC" w:rsidP="00C819EC">
      <w:pPr>
        <w:ind w:firstLine="360"/>
        <w:jc w:val="both"/>
      </w:pPr>
      <w:r w:rsidRPr="00705B96">
        <w:t xml:space="preserve">Памятники местного значения </w:t>
      </w:r>
      <w:proofErr w:type="spellStart"/>
      <w:r w:rsidRPr="00705B96">
        <w:t>пгт.Троицко-Печорска</w:t>
      </w:r>
      <w:proofErr w:type="spellEnd"/>
      <w:r w:rsidRPr="00705B96">
        <w:t>:</w:t>
      </w:r>
    </w:p>
    <w:p w:rsidR="00C819EC" w:rsidRPr="00705B96" w:rsidRDefault="00C819EC" w:rsidP="00C819EC">
      <w:pPr>
        <w:ind w:firstLine="360"/>
        <w:jc w:val="both"/>
      </w:pPr>
      <w:r w:rsidRPr="00705B96">
        <w:t>на территории районного музея –обелиск погибшим учителям и учащимся средней школы с</w:t>
      </w:r>
      <w:proofErr w:type="gramStart"/>
      <w:r w:rsidRPr="00705B96">
        <w:t>.Т</w:t>
      </w:r>
      <w:proofErr w:type="gramEnd"/>
      <w:r w:rsidRPr="00705B96">
        <w:t xml:space="preserve">роицко-Печорск во время Великой отечественной войны, </w:t>
      </w:r>
    </w:p>
    <w:p w:rsidR="00C819EC" w:rsidRPr="00705B96" w:rsidRDefault="00C819EC" w:rsidP="00C819EC">
      <w:pPr>
        <w:ind w:firstLine="360"/>
        <w:jc w:val="both"/>
      </w:pPr>
      <w:r w:rsidRPr="00705B96">
        <w:t xml:space="preserve">братская могила на 150 участников Гражданской войны – жертвам мятежа 1919 года, </w:t>
      </w:r>
    </w:p>
    <w:p w:rsidR="00C819EC" w:rsidRPr="00705B96" w:rsidRDefault="00C819EC" w:rsidP="00C819EC">
      <w:pPr>
        <w:ind w:firstLine="360"/>
        <w:jc w:val="both"/>
      </w:pPr>
      <w:r w:rsidRPr="00705B96">
        <w:lastRenderedPageBreak/>
        <w:t>памятная плита жертвам Сталинского террора, скульптурный памятник «Скорбящий красноармеец» в парковой зоне,</w:t>
      </w:r>
    </w:p>
    <w:p w:rsidR="00C819EC" w:rsidRPr="00705B96" w:rsidRDefault="00C819EC" w:rsidP="00C819EC">
      <w:pPr>
        <w:ind w:firstLine="360"/>
        <w:jc w:val="both"/>
      </w:pPr>
      <w:r w:rsidRPr="00705B96">
        <w:t xml:space="preserve">Скульптурная группа «Никто не забыт, ничто не забыто», мемориальная доска со списком погибших и пропавших  без вести, установлена в </w:t>
      </w:r>
      <w:smartTag w:uri="urn:schemas-microsoft-com:office:smarttags" w:element="metricconverter">
        <w:smartTagPr>
          <w:attr w:name="ProductID" w:val="19975 г"/>
        </w:smartTagPr>
        <w:r w:rsidRPr="00705B96">
          <w:t>19975 г</w:t>
        </w:r>
      </w:smartTag>
      <w:r w:rsidRPr="00705B96">
        <w:t>. по ул</w:t>
      </w:r>
      <w:proofErr w:type="gramStart"/>
      <w:r w:rsidRPr="00705B96">
        <w:t>.С</w:t>
      </w:r>
      <w:proofErr w:type="gramEnd"/>
      <w:r w:rsidRPr="00705B96">
        <w:t>оветской;</w:t>
      </w:r>
    </w:p>
    <w:p w:rsidR="00C819EC" w:rsidRPr="00705B96" w:rsidRDefault="00C819EC" w:rsidP="00C819EC">
      <w:pPr>
        <w:ind w:firstLine="360"/>
        <w:jc w:val="both"/>
      </w:pPr>
      <w:r w:rsidRPr="00705B96">
        <w:t xml:space="preserve">Обелиск погибшим в годы Великой Отечественной войны – </w:t>
      </w:r>
      <w:proofErr w:type="spellStart"/>
      <w:r w:rsidRPr="00705B96">
        <w:t>м.Абар</w:t>
      </w:r>
      <w:proofErr w:type="spellEnd"/>
      <w:r w:rsidRPr="00705B96">
        <w:t>, ул.Нагорная;</w:t>
      </w:r>
    </w:p>
    <w:p w:rsidR="00C819EC" w:rsidRPr="00705B96" w:rsidRDefault="00C819EC" w:rsidP="00C819EC">
      <w:pPr>
        <w:ind w:firstLine="360"/>
        <w:jc w:val="both"/>
      </w:pPr>
      <w:r w:rsidRPr="00705B96">
        <w:t>Памятник воинам-интернационалистам, погибшим в локальных конфликтах, в парке, по ул.Советская;</w:t>
      </w:r>
    </w:p>
    <w:p w:rsidR="00C819EC" w:rsidRPr="00705B96" w:rsidRDefault="00C819EC" w:rsidP="00C819EC">
      <w:pPr>
        <w:ind w:firstLine="360"/>
        <w:jc w:val="both"/>
      </w:pPr>
      <w:r w:rsidRPr="00705B96">
        <w:t>На территории Районного дома культуры и Районного краеведческого музея им.Попова А.И. памятный знак на месте бывшей Троицкой церкви и месте захоронения священнослужителей по ул.Советской, 3а и 4а.</w:t>
      </w:r>
    </w:p>
    <w:p w:rsidR="00C819EC" w:rsidRPr="00705B96" w:rsidRDefault="00C819EC" w:rsidP="00C819EC">
      <w:pPr>
        <w:ind w:firstLine="540"/>
        <w:jc w:val="both"/>
      </w:pPr>
      <w:r w:rsidRPr="00705B96">
        <w:t xml:space="preserve">Памятные доски выдающимся деятелям и героям гражданской и Великой отечественной войны: </w:t>
      </w:r>
    </w:p>
    <w:p w:rsidR="00C819EC" w:rsidRPr="00705B96" w:rsidRDefault="00C819EC" w:rsidP="00C819EC">
      <w:pPr>
        <w:numPr>
          <w:ilvl w:val="0"/>
          <w:numId w:val="3"/>
        </w:numPr>
        <w:tabs>
          <w:tab w:val="clear" w:pos="1980"/>
          <w:tab w:val="num" w:pos="900"/>
        </w:tabs>
        <w:ind w:left="360" w:firstLine="360"/>
        <w:jc w:val="both"/>
      </w:pPr>
      <w:r w:rsidRPr="00705B96">
        <w:t>ул</w:t>
      </w:r>
      <w:proofErr w:type="gramStart"/>
      <w:r w:rsidRPr="00705B96">
        <w:t>.К</w:t>
      </w:r>
      <w:proofErr w:type="gramEnd"/>
      <w:r w:rsidRPr="00705B96">
        <w:t>ирова, 29 «На этом стоял дом, в котором родился  и жил красногвардеец-доброволец Красной армии Юдин В.А»</w:t>
      </w:r>
    </w:p>
    <w:p w:rsidR="00C819EC" w:rsidRPr="00705B96" w:rsidRDefault="00C819EC" w:rsidP="00C819EC">
      <w:pPr>
        <w:numPr>
          <w:ilvl w:val="0"/>
          <w:numId w:val="3"/>
        </w:numPr>
        <w:tabs>
          <w:tab w:val="clear" w:pos="1980"/>
          <w:tab w:val="num" w:pos="900"/>
        </w:tabs>
        <w:ind w:left="360" w:firstLine="360"/>
        <w:jc w:val="both"/>
      </w:pPr>
      <w:r w:rsidRPr="00705B96">
        <w:t>ул.Кирова, 38 «В этом доме жил коми писатель Пыстин Илья Иванович»</w:t>
      </w:r>
    </w:p>
    <w:p w:rsidR="00C819EC" w:rsidRPr="00705B96" w:rsidRDefault="00C819EC" w:rsidP="00C819EC">
      <w:pPr>
        <w:numPr>
          <w:ilvl w:val="0"/>
          <w:numId w:val="3"/>
        </w:numPr>
        <w:tabs>
          <w:tab w:val="clear" w:pos="1980"/>
          <w:tab w:val="num" w:pos="900"/>
        </w:tabs>
        <w:ind w:left="360" w:firstLine="360"/>
        <w:jc w:val="both"/>
      </w:pPr>
      <w:r w:rsidRPr="00705B96">
        <w:t xml:space="preserve">ул.Кирова, 40 «Здесь в ночь с 4на 5 февраля 1919 года </w:t>
      </w:r>
      <w:proofErr w:type="spellStart"/>
      <w:r w:rsidRPr="00705B96">
        <w:t>белобандитами</w:t>
      </w:r>
      <w:proofErr w:type="spellEnd"/>
      <w:r w:rsidRPr="00705B96">
        <w:t xml:space="preserve"> был зверски убит командир красноармейского отряда Суворов Николай Николаевич»</w:t>
      </w:r>
    </w:p>
    <w:p w:rsidR="00C819EC" w:rsidRPr="00705B96" w:rsidRDefault="00C819EC" w:rsidP="00C819EC">
      <w:pPr>
        <w:numPr>
          <w:ilvl w:val="0"/>
          <w:numId w:val="3"/>
        </w:numPr>
        <w:tabs>
          <w:tab w:val="clear" w:pos="1980"/>
          <w:tab w:val="num" w:pos="900"/>
        </w:tabs>
        <w:ind w:left="360" w:firstLine="360"/>
        <w:jc w:val="both"/>
      </w:pPr>
      <w:r w:rsidRPr="00705B96">
        <w:t>ул.Кирова, 80 «В этом доме жил первый председатель комитета бедноты Пыстин Александр Петрович»</w:t>
      </w:r>
    </w:p>
    <w:p w:rsidR="00C819EC" w:rsidRPr="00705B96" w:rsidRDefault="00C819EC" w:rsidP="00C819EC">
      <w:pPr>
        <w:numPr>
          <w:ilvl w:val="0"/>
          <w:numId w:val="3"/>
        </w:numPr>
        <w:tabs>
          <w:tab w:val="clear" w:pos="1980"/>
          <w:tab w:val="num" w:pos="900"/>
        </w:tabs>
        <w:ind w:left="360" w:firstLine="360"/>
        <w:jc w:val="both"/>
      </w:pPr>
      <w:r w:rsidRPr="00705B96">
        <w:t>ул</w:t>
      </w:r>
      <w:proofErr w:type="gramStart"/>
      <w:r w:rsidRPr="00705B96">
        <w:t>.К</w:t>
      </w:r>
      <w:proofErr w:type="gramEnd"/>
      <w:r w:rsidRPr="00705B96">
        <w:t xml:space="preserve">ирова,д.114 «В этом доме жил </w:t>
      </w:r>
      <w:proofErr w:type="spellStart"/>
      <w:r w:rsidRPr="00705B96">
        <w:t>Бажуков</w:t>
      </w:r>
      <w:proofErr w:type="spellEnd"/>
      <w:r w:rsidRPr="00705B96">
        <w:t xml:space="preserve"> Александр Степанович, расстрелянный белыми в Савиноборе в 1919 году»</w:t>
      </w:r>
    </w:p>
    <w:p w:rsidR="00C819EC" w:rsidRPr="00705B96" w:rsidRDefault="00C819EC" w:rsidP="00C819EC">
      <w:pPr>
        <w:numPr>
          <w:ilvl w:val="0"/>
          <w:numId w:val="3"/>
        </w:numPr>
        <w:tabs>
          <w:tab w:val="clear" w:pos="1980"/>
          <w:tab w:val="num" w:pos="900"/>
        </w:tabs>
        <w:ind w:left="360" w:firstLine="360"/>
        <w:jc w:val="both"/>
      </w:pPr>
      <w:r w:rsidRPr="00705B96">
        <w:t>ул</w:t>
      </w:r>
      <w:proofErr w:type="gramStart"/>
      <w:r w:rsidRPr="00705B96">
        <w:t>.Б</w:t>
      </w:r>
      <w:proofErr w:type="gramEnd"/>
      <w:r w:rsidRPr="00705B96">
        <w:t xml:space="preserve">абушкина, д.8 «Здесь зверски убит во время контрреволюционного мятежа 1919 года начальник  Уральской Экономической Экспедиции Сергей </w:t>
      </w:r>
      <w:proofErr w:type="spellStart"/>
      <w:r w:rsidRPr="00705B96">
        <w:t>Ихакимович</w:t>
      </w:r>
      <w:proofErr w:type="spellEnd"/>
      <w:r w:rsidRPr="00705B96">
        <w:t xml:space="preserve"> Морозов»</w:t>
      </w:r>
    </w:p>
    <w:p w:rsidR="00C819EC" w:rsidRPr="00705B96" w:rsidRDefault="00C819EC" w:rsidP="00C819EC">
      <w:pPr>
        <w:numPr>
          <w:ilvl w:val="0"/>
          <w:numId w:val="3"/>
        </w:numPr>
        <w:tabs>
          <w:tab w:val="clear" w:pos="1980"/>
          <w:tab w:val="num" w:pos="900"/>
        </w:tabs>
        <w:ind w:left="360" w:firstLine="360"/>
        <w:jc w:val="both"/>
      </w:pPr>
      <w:r w:rsidRPr="00705B96">
        <w:t>ул.Бабушкина, д.12 «В этом доме родился и провел детские годы Почетный гражданин п.Троицко-Печорск, народный писатель Коми АССР Федоров Геннадий Александрович (1909-1991)»</w:t>
      </w:r>
    </w:p>
    <w:p w:rsidR="00C819EC" w:rsidRPr="00705B96" w:rsidRDefault="00C819EC" w:rsidP="00C819EC">
      <w:pPr>
        <w:numPr>
          <w:ilvl w:val="0"/>
          <w:numId w:val="3"/>
        </w:numPr>
        <w:tabs>
          <w:tab w:val="clear" w:pos="1980"/>
          <w:tab w:val="num" w:pos="900"/>
        </w:tabs>
        <w:ind w:left="360" w:firstLine="360"/>
      </w:pPr>
      <w:r w:rsidRPr="00705B96">
        <w:t xml:space="preserve">ул.Бабушкина, д.16 «В этом доме родился и вырос балтийский матрос, комиссар красногвардейского отряда, коммунист с 1917 года Попов </w:t>
      </w:r>
      <w:proofErr w:type="spellStart"/>
      <w:r w:rsidRPr="00705B96">
        <w:t>Арсентий</w:t>
      </w:r>
      <w:proofErr w:type="spellEnd"/>
      <w:r w:rsidRPr="00705B96">
        <w:t xml:space="preserve"> Петрович»</w:t>
      </w:r>
    </w:p>
    <w:p w:rsidR="00C819EC" w:rsidRPr="00705B96" w:rsidRDefault="00C819EC" w:rsidP="00C819EC">
      <w:pPr>
        <w:numPr>
          <w:ilvl w:val="0"/>
          <w:numId w:val="3"/>
        </w:numPr>
        <w:tabs>
          <w:tab w:val="clear" w:pos="1980"/>
          <w:tab w:val="num" w:pos="900"/>
        </w:tabs>
        <w:ind w:left="360" w:firstLine="360"/>
      </w:pPr>
      <w:proofErr w:type="spellStart"/>
      <w:r w:rsidRPr="00705B96">
        <w:t>ул.Бажукова</w:t>
      </w:r>
      <w:proofErr w:type="spellEnd"/>
      <w:r w:rsidRPr="00705B96">
        <w:t xml:space="preserve">, д.14 «Здесь родился и жил отважный командир партизанского отряда </w:t>
      </w:r>
      <w:proofErr w:type="spellStart"/>
      <w:r w:rsidRPr="00705B96">
        <w:t>Бажуков</w:t>
      </w:r>
      <w:proofErr w:type="spellEnd"/>
      <w:r w:rsidRPr="00705B96">
        <w:t xml:space="preserve"> И.И. Погиб в боях с </w:t>
      </w:r>
      <w:proofErr w:type="spellStart"/>
      <w:r w:rsidRPr="00705B96">
        <w:t>фашисткими</w:t>
      </w:r>
      <w:proofErr w:type="spellEnd"/>
      <w:r w:rsidRPr="00705B96">
        <w:t xml:space="preserve"> захватчиками 16 апреля 1944 года в Латвии (</w:t>
      </w:r>
      <w:proofErr w:type="spellStart"/>
      <w:r w:rsidRPr="00705B96">
        <w:t>с.Даудзесс</w:t>
      </w:r>
      <w:proofErr w:type="spellEnd"/>
      <w:r w:rsidRPr="00705B96">
        <w:t>)»</w:t>
      </w:r>
    </w:p>
    <w:p w:rsidR="00C819EC" w:rsidRPr="00705B96" w:rsidRDefault="00C819EC" w:rsidP="00C819EC">
      <w:pPr>
        <w:numPr>
          <w:ilvl w:val="0"/>
          <w:numId w:val="3"/>
        </w:numPr>
        <w:tabs>
          <w:tab w:val="clear" w:pos="1980"/>
          <w:tab w:val="num" w:pos="900"/>
        </w:tabs>
        <w:ind w:left="360" w:firstLine="360"/>
        <w:rPr>
          <w:b/>
          <w:sz w:val="22"/>
          <w:szCs w:val="22"/>
        </w:rPr>
      </w:pPr>
      <w:r w:rsidRPr="00705B96">
        <w:t>ул.Морозова, д.6 «Здесь в 1919 году горстка коммунистов-речников мужественно отбивались от наседающих белых мятежников»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3"/>
        <w:rPr>
          <w:rFonts w:ascii="Times New Roman" w:hAnsi="Times New Roman" w:cs="Times New Roman"/>
          <w:b/>
          <w:sz w:val="24"/>
          <w:szCs w:val="24"/>
        </w:rPr>
      </w:pPr>
      <w:r w:rsidRPr="00705B96">
        <w:rPr>
          <w:rFonts w:ascii="Times New Roman" w:hAnsi="Times New Roman" w:cs="Times New Roman"/>
          <w:b/>
          <w:sz w:val="24"/>
          <w:szCs w:val="24"/>
        </w:rPr>
        <w:t>1.9. Инженерное обеспечение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Теплоснабжение. Коммунальная инфраструктура района включает 4 котельных, обеспечивающих теплом 257 жилых дома, 37 объектов социального характера. Из 4 котельных 3 работают на газовом топливе, 1 на угле.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Протяженность магистральных труб отопления 21,9 км, горячего водоснабжения 6,5 км, холодного водоснабжения – 23,5 км, труб канализации – 21,6  км.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2012 году одна котельная переведена с мазута на газ в пгт. Троицко-Печорск.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Основными энергоресурсами для котельных района являются уголь и газ. Система электроснабжения характеризуется пониженной надежностью. Выработку тепловой энергии осуществляет Троицко-Печорский филиал АО "Коми тепловая компания".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Газоснабжение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Газоснабжение пгт. Троицко-Печорск обеспечивается газопроводом высокого давления. Газовых сетей давлением разной величины 15,6 км.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Продолжаются строительно-монтажные работы по подключению к системе газоснабжения муниципального жилищного фонда.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Электроснабжение.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Выработка собственной электроэнергии в районе не осуществляется, поставщиком электрической энергии является АО "Коми </w:t>
      </w:r>
      <w:proofErr w:type="spellStart"/>
      <w:r w:rsidRPr="00705B96">
        <w:rPr>
          <w:rFonts w:ascii="Times New Roman" w:hAnsi="Times New Roman" w:cs="Times New Roman"/>
          <w:sz w:val="24"/>
          <w:szCs w:val="24"/>
        </w:rPr>
        <w:t>энергосбытовая</w:t>
      </w:r>
      <w:proofErr w:type="spellEnd"/>
      <w:r w:rsidRPr="00705B96">
        <w:rPr>
          <w:rFonts w:ascii="Times New Roman" w:hAnsi="Times New Roman" w:cs="Times New Roman"/>
          <w:sz w:val="24"/>
          <w:szCs w:val="24"/>
        </w:rPr>
        <w:t xml:space="preserve"> компания".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Общая протяженность освещенных частей улиц, проездов и набережных 19,8 км.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Связь. </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 территории МО ГП "Троицко-Печорск" услуги местной телефонной связи, проводного вещания, услуги телеграфной, факсимильной связи, интернета оказывает ПАО "Ростелеком".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Услуги по предоставлению доступа в сеть Интернет предоставляется в пгт. Троицко-Печорск, проблем с доступом не возникает.</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В городском поселении развивается сотовая связь. На сегодняшний день действуют 4 оператора: "МТС", "ТЕЛЕ 2", "Мегафон" и "Билайн".</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Надо отметить, что в пгт. Троицко-Печорск принимается цифровой телевизионный сигнал.</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Почтовое обслуживание МОГП "Троицко-Печорск" осуществляется Отделением почтовой связи пгт. Троицко-Печорск.</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b/>
          <w:sz w:val="24"/>
          <w:szCs w:val="24"/>
        </w:rPr>
      </w:pPr>
      <w:r w:rsidRPr="00705B96">
        <w:rPr>
          <w:rFonts w:ascii="Times New Roman" w:hAnsi="Times New Roman" w:cs="Times New Roman"/>
          <w:b/>
          <w:sz w:val="24"/>
          <w:szCs w:val="24"/>
        </w:rPr>
        <w:t>2. Обоснование расчетных показателей,</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содержащихся в основной части нормативов</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градостроительного проектирования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2.1. Обоснование расчетных показателей, устанавливаемых для объектов местного значения в области жилищного строительства, содержащихся в </w:t>
      </w:r>
      <w:hyperlink w:anchor="P89" w:history="1">
        <w:r w:rsidRPr="00705B96">
          <w:rPr>
            <w:rFonts w:ascii="Times New Roman" w:hAnsi="Times New Roman" w:cs="Times New Roman"/>
            <w:sz w:val="24"/>
            <w:szCs w:val="24"/>
          </w:rPr>
          <w:t xml:space="preserve">пунктах 1.1 - 1.8 раздела 1 части </w:t>
        </w:r>
      </w:hyperlink>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Удельные размеры площадок различного функционального назначения приняты согласно </w:t>
      </w:r>
      <w:hyperlink r:id="rId45" w:history="1">
        <w:r w:rsidRPr="00705B96">
          <w:rPr>
            <w:rFonts w:ascii="Times New Roman" w:hAnsi="Times New Roman" w:cs="Times New Roman"/>
            <w:sz w:val="24"/>
            <w:szCs w:val="24"/>
          </w:rPr>
          <w:t>п. 8.3.14</w:t>
        </w:r>
      </w:hyperlink>
      <w:r w:rsidRPr="00705B96">
        <w:rPr>
          <w:rFonts w:ascii="Times New Roman" w:hAnsi="Times New Roman" w:cs="Times New Roman"/>
          <w:sz w:val="24"/>
          <w:szCs w:val="24"/>
        </w:rPr>
        <w:t xml:space="preserve"> </w:t>
      </w:r>
      <w:hyperlink r:id="rId46" w:history="1">
        <w:r w:rsidRPr="00705B96">
          <w:rPr>
            <w:rFonts w:ascii="Times New Roman" w:hAnsi="Times New Roman" w:cs="Times New Roman"/>
            <w:sz w:val="24"/>
            <w:szCs w:val="24"/>
          </w:rPr>
          <w:t>таблице 8.3</w:t>
        </w:r>
      </w:hyperlink>
      <w:r w:rsidRPr="00705B96">
        <w:rPr>
          <w:rFonts w:ascii="Times New Roman" w:hAnsi="Times New Roman" w:cs="Times New Roman"/>
          <w:sz w:val="24"/>
          <w:szCs w:val="24"/>
        </w:rPr>
        <w:t xml:space="preserve"> "Региональных нормативов градостроительного проектирования Республики Коми", утвержденных постановлением Правительства Республики Коми N 133 от 18.03.2016 (РНГП РК).</w:t>
      </w:r>
    </w:p>
    <w:p w:rsidR="00C819EC" w:rsidRPr="00705B96" w:rsidRDefault="00C819EC" w:rsidP="00C819EC">
      <w:pPr>
        <w:spacing w:after="1"/>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2.2. Обоснование расчетных показателей, устанавливаемых для объектов местного значения в области образования, содержащихся в пунктах 2.1 и 2.2 раздела 2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дошкольного образования приняты согласно </w:t>
      </w:r>
      <w:hyperlink r:id="rId47"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 </w:t>
      </w:r>
      <w:hyperlink r:id="rId48" w:history="1">
        <w:r w:rsidRPr="00705B96">
          <w:rPr>
            <w:rFonts w:ascii="Times New Roman" w:hAnsi="Times New Roman" w:cs="Times New Roman"/>
            <w:sz w:val="24"/>
            <w:szCs w:val="24"/>
          </w:rPr>
          <w:t>Приложению</w:t>
        </w:r>
      </w:hyperlink>
      <w:r w:rsidRPr="00705B96">
        <w:rPr>
          <w:rFonts w:ascii="Times New Roman" w:hAnsi="Times New Roman" w:cs="Times New Roman"/>
          <w:sz w:val="24"/>
          <w:szCs w:val="24"/>
        </w:rPr>
        <w:t xml:space="preserve"> Методических рекомендаций, утвержденных </w:t>
      </w:r>
      <w:proofErr w:type="spellStart"/>
      <w:r w:rsidRPr="00705B96">
        <w:rPr>
          <w:rFonts w:ascii="Times New Roman" w:hAnsi="Times New Roman" w:cs="Times New Roman"/>
          <w:sz w:val="24"/>
          <w:szCs w:val="24"/>
        </w:rPr>
        <w:t>Минобрнауки</w:t>
      </w:r>
      <w:proofErr w:type="spellEnd"/>
      <w:r w:rsidRPr="00705B96">
        <w:rPr>
          <w:rFonts w:ascii="Times New Roman" w:hAnsi="Times New Roman" w:cs="Times New Roman"/>
          <w:sz w:val="24"/>
          <w:szCs w:val="24"/>
        </w:rPr>
        <w:t xml:space="preserve"> России от 04.05.2016 N АК-15/02вн; </w:t>
      </w:r>
      <w:hyperlink r:id="rId49" w:history="1">
        <w:r w:rsidRPr="00705B96">
          <w:rPr>
            <w:rFonts w:ascii="Times New Roman" w:hAnsi="Times New Roman" w:cs="Times New Roman"/>
            <w:sz w:val="24"/>
            <w:szCs w:val="24"/>
          </w:rPr>
          <w:t>Стратегии</w:t>
        </w:r>
      </w:hyperlink>
      <w:r w:rsidRPr="00705B96">
        <w:rPr>
          <w:rFonts w:ascii="Times New Roman" w:hAnsi="Times New Roman" w:cs="Times New Roman"/>
          <w:sz w:val="24"/>
          <w:szCs w:val="24"/>
        </w:rPr>
        <w:t xml:space="preserve"> социально-экономического развития муниципального образования муниципального района "Троицко-Печорский" на период до 2020 года", Утверждена решением Совета МО муниципального района "Троицко-Печорский" от 26.12.2014 N 31/272.</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2.3. Обоснование расчетных показателей, устанавливаемых для объектов местного значения в области здравоохранения, содержащихся в </w:t>
      </w:r>
      <w:hyperlink w:anchor="P105" w:history="1">
        <w:r w:rsidRPr="00705B96">
          <w:rPr>
            <w:rFonts w:ascii="Times New Roman" w:hAnsi="Times New Roman" w:cs="Times New Roman"/>
            <w:sz w:val="24"/>
            <w:szCs w:val="24"/>
          </w:rPr>
          <w:t xml:space="preserve"> таблице 5 раздела 3 части </w:t>
        </w:r>
      </w:hyperlink>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здравоохранения приняты согласно </w:t>
      </w:r>
      <w:hyperlink r:id="rId50"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 "Региональных нормативов градостроительного проектирования Республики Коми".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2.4. Обоснование расчетных показателей, устанавливаемых для объектов местного значения в области физической культуры и спорта, содержащихся в </w:t>
      </w:r>
      <w:hyperlink w:anchor="P106" w:history="1">
        <w:r w:rsidRPr="00705B96">
          <w:rPr>
            <w:rFonts w:ascii="Times New Roman" w:hAnsi="Times New Roman" w:cs="Times New Roman"/>
            <w:sz w:val="24"/>
            <w:szCs w:val="24"/>
          </w:rPr>
          <w:t xml:space="preserve">таблице 6 раздела 4 части </w:t>
        </w:r>
        <w:r w:rsidRPr="00705B96">
          <w:rPr>
            <w:rFonts w:ascii="Times New Roman" w:hAnsi="Times New Roman" w:cs="Times New Roman"/>
            <w:sz w:val="24"/>
            <w:szCs w:val="24"/>
            <w:lang w:val="en-US"/>
          </w:rPr>
          <w:t>I</w:t>
        </w:r>
      </w:hyperlink>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физической культуры и спорта приняты согласно </w:t>
      </w:r>
      <w:hyperlink r:id="rId51"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2.5. Обоснование расчетных показателей, устанавливаемых для объектов местного значения в области культуры и социального обеспечения, содержащихся в пунктах 5.1 и 5.2 раздела 5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культуры и социального обеспечения приняты согласно </w:t>
      </w:r>
      <w:hyperlink r:id="rId52"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2.6. Обоснование расчетных показателей, устанавливаемых для объектов местного значения в области рекреации, содержащихся в </w:t>
      </w:r>
      <w:hyperlink w:anchor="P164" w:history="1">
        <w:r w:rsidRPr="00705B96">
          <w:rPr>
            <w:rFonts w:ascii="Times New Roman" w:hAnsi="Times New Roman" w:cs="Times New Roman"/>
            <w:sz w:val="24"/>
            <w:szCs w:val="24"/>
          </w:rPr>
          <w:t xml:space="preserve">таблице 9 раздела 6 части </w:t>
        </w:r>
      </w:hyperlink>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Показатели минимально допустимого уровня обеспеченности и максимально допустимого уровня территориальной доступности для объектов местного значения в области рекреации приняты согласно </w:t>
      </w:r>
      <w:hyperlink r:id="rId53"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 Обоснование расчетных показателей, устанавливаемых для объектов местного значения в области в области энергетики и инженерной инфраструктуры, содержащихся в </w:t>
      </w:r>
      <w:hyperlink w:anchor="P668" w:history="1">
        <w:r w:rsidRPr="00705B96">
          <w:rPr>
            <w:rFonts w:ascii="Times New Roman" w:hAnsi="Times New Roman" w:cs="Times New Roman"/>
            <w:sz w:val="24"/>
            <w:szCs w:val="24"/>
          </w:rPr>
          <w:t>пункте 1.7.1 части 1</w:t>
        </w:r>
      </w:hyperlink>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2.7.1. Обоснование расчетных показателей объектов, относящихся к области электроснабжения, содержащихся в </w:t>
      </w:r>
      <w:hyperlink w:anchor="P668" w:history="1">
        <w:r w:rsidRPr="00705B96">
          <w:rPr>
            <w:rFonts w:ascii="Times New Roman" w:hAnsi="Times New Roman" w:cs="Times New Roman"/>
            <w:sz w:val="24"/>
            <w:szCs w:val="24"/>
          </w:rPr>
          <w:t xml:space="preserve">пункте 7.1 раздела 7 части </w:t>
        </w:r>
      </w:hyperlink>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по электропотреблению кВт·ч/год на 1 чел. приняты на уровне </w:t>
      </w:r>
      <w:hyperlink r:id="rId54" w:history="1">
        <w:r w:rsidRPr="00705B96">
          <w:rPr>
            <w:rFonts w:ascii="Times New Roman" w:hAnsi="Times New Roman" w:cs="Times New Roman"/>
            <w:sz w:val="24"/>
            <w:szCs w:val="24"/>
          </w:rPr>
          <w:t>приложения Л</w:t>
        </w:r>
      </w:hyperlink>
      <w:r w:rsidRPr="00705B96">
        <w:rPr>
          <w:rFonts w:ascii="Times New Roman" w:hAnsi="Times New Roman" w:cs="Times New Roman"/>
          <w:sz w:val="24"/>
          <w:szCs w:val="24"/>
        </w:rPr>
        <w:t xml:space="preserve"> свода правил СП 42.13330.2016 "Градостроительство. Планировка и застройка городских и сельских поселений". Показатель для поселков городского типа принят с коэффициентом 0,8, как для малого города.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Использование максимума электрической нагрузки ч/год также принято в соответствии с </w:t>
      </w:r>
      <w:hyperlink r:id="rId55" w:history="1">
        <w:r w:rsidRPr="00705B96">
          <w:rPr>
            <w:rFonts w:ascii="Times New Roman" w:hAnsi="Times New Roman" w:cs="Times New Roman"/>
            <w:sz w:val="24"/>
            <w:szCs w:val="24"/>
          </w:rPr>
          <w:t>приложением Л</w:t>
        </w:r>
      </w:hyperlink>
      <w:r w:rsidRPr="00705B96">
        <w:rPr>
          <w:rFonts w:ascii="Times New Roman" w:hAnsi="Times New Roman" w:cs="Times New Roman"/>
          <w:sz w:val="24"/>
          <w:szCs w:val="24"/>
        </w:rPr>
        <w:t xml:space="preserve"> СП 42.13330.2016. Показатель для поселков городского типа принят с коэффициентом 0,8, как для малого города.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Электрическая нагрузка, расход электроэнергии приняты согласно </w:t>
      </w:r>
      <w:hyperlink r:id="rId56" w:history="1">
        <w:r w:rsidRPr="00705B96">
          <w:rPr>
            <w:rFonts w:ascii="Times New Roman" w:hAnsi="Times New Roman" w:cs="Times New Roman"/>
            <w:sz w:val="24"/>
            <w:szCs w:val="24"/>
          </w:rPr>
          <w:t>РД 34.20.185-94</w:t>
        </w:r>
      </w:hyperlink>
      <w:r w:rsidRPr="00705B96">
        <w:rPr>
          <w:rFonts w:ascii="Times New Roman" w:hAnsi="Times New Roman" w:cs="Times New Roman"/>
          <w:sz w:val="24"/>
          <w:szCs w:val="24"/>
        </w:rPr>
        <w:t>.</w:t>
      </w:r>
    </w:p>
    <w:p w:rsidR="00C819EC" w:rsidRPr="00705B96" w:rsidRDefault="00C819EC" w:rsidP="00C819EC">
      <w:pPr>
        <w:spacing w:after="1"/>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2.7.2. Обоснование расчетных показателей объектов, относящихся к области тепло-, газоснабжения, содержащихся в пункте 7.2 раздела 7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 показателям NN 1, 2, 3, 4 указанные укрупненные показатели потребления газа при теплоте сгорания 34 МДж/м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 xml:space="preserve"> (8000 ккал/м</w:t>
      </w:r>
      <w:r w:rsidRPr="00705B96">
        <w:rPr>
          <w:rFonts w:ascii="Times New Roman" w:hAnsi="Times New Roman" w:cs="Times New Roman"/>
          <w:sz w:val="24"/>
          <w:szCs w:val="24"/>
          <w:vertAlign w:val="superscript"/>
        </w:rPr>
        <w:t>3</w:t>
      </w:r>
      <w:r w:rsidRPr="00705B96">
        <w:rPr>
          <w:rFonts w:ascii="Times New Roman" w:hAnsi="Times New Roman" w:cs="Times New Roman"/>
          <w:sz w:val="24"/>
          <w:szCs w:val="24"/>
        </w:rPr>
        <w:t xml:space="preserve">) приняты согласно </w:t>
      </w:r>
      <w:hyperlink r:id="rId57" w:history="1">
        <w:r w:rsidRPr="00705B96">
          <w:rPr>
            <w:rFonts w:ascii="Times New Roman" w:hAnsi="Times New Roman" w:cs="Times New Roman"/>
            <w:sz w:val="24"/>
            <w:szCs w:val="24"/>
          </w:rPr>
          <w:t>п. 3.12</w:t>
        </w:r>
      </w:hyperlink>
      <w:r w:rsidRPr="00705B96">
        <w:rPr>
          <w:rFonts w:ascii="Times New Roman" w:hAnsi="Times New Roman" w:cs="Times New Roman"/>
          <w:sz w:val="24"/>
          <w:szCs w:val="24"/>
        </w:rPr>
        <w:t xml:space="preserve"> СП 42-101-2003 "Общие положения по проектированию и строительству газораспределительных систем из металлических и полиэтиленовых труб".</w:t>
      </w:r>
    </w:p>
    <w:p w:rsidR="00C819EC" w:rsidRPr="00705B96" w:rsidRDefault="00C819EC" w:rsidP="00C819EC">
      <w:pPr>
        <w:spacing w:after="1"/>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2.7.3. Обоснование расчетных показателей объектов, относящихся к области </w:t>
      </w:r>
      <w:r w:rsidRPr="00705B96">
        <w:rPr>
          <w:rFonts w:ascii="Times New Roman" w:hAnsi="Times New Roman" w:cs="Times New Roman"/>
          <w:sz w:val="24"/>
          <w:szCs w:val="24"/>
        </w:rPr>
        <w:lastRenderedPageBreak/>
        <w:t xml:space="preserve">водоснабжения населения, содержащихся в пункте 7.3 раздела 7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58" w:history="1">
        <w:r w:rsidRPr="00705B96">
          <w:rPr>
            <w:rFonts w:ascii="Times New Roman" w:hAnsi="Times New Roman" w:cs="Times New Roman"/>
            <w:sz w:val="24"/>
            <w:szCs w:val="24"/>
          </w:rPr>
          <w:t>приложению А2</w:t>
        </w:r>
      </w:hyperlink>
      <w:r w:rsidRPr="00705B96">
        <w:rPr>
          <w:rFonts w:ascii="Times New Roman" w:hAnsi="Times New Roman" w:cs="Times New Roman"/>
          <w:sz w:val="24"/>
          <w:szCs w:val="24"/>
        </w:rPr>
        <w:t xml:space="preserve"> СП 30.13330.2016 "Внутренний водопровод и канализация зданий".</w:t>
      </w:r>
    </w:p>
    <w:p w:rsidR="00C819EC" w:rsidRPr="00705B96" w:rsidRDefault="00C819EC" w:rsidP="00C819EC">
      <w:pPr>
        <w:spacing w:after="1"/>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2.7.4. Обоснование расчетных показателей объектов, относящихся к области водоотведения, содержащихся в пункте 7.4 раздела 7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NN 1, 2, 3 приняты по объектам-аналогам (с учетом расходов на полив) и согласно </w:t>
      </w:r>
      <w:hyperlink r:id="rId59" w:history="1">
        <w:r w:rsidRPr="00705B96">
          <w:rPr>
            <w:rFonts w:ascii="Times New Roman" w:hAnsi="Times New Roman" w:cs="Times New Roman"/>
            <w:sz w:val="24"/>
            <w:szCs w:val="24"/>
          </w:rPr>
          <w:t>таблице 1</w:t>
        </w:r>
      </w:hyperlink>
      <w:r w:rsidRPr="00705B96">
        <w:rPr>
          <w:rFonts w:ascii="Times New Roman" w:hAnsi="Times New Roman" w:cs="Times New Roman"/>
          <w:sz w:val="24"/>
          <w:szCs w:val="24"/>
        </w:rPr>
        <w:t xml:space="preserve"> свода правил СП 31.13330.2012 "Водоснабжение. Наружные сети и сооружения".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2.8. Обоснование расчетных показателей, устанавливаемых для объектов местного значения в области автомобильных дорог местного значения, содержащихся в </w:t>
      </w:r>
      <w:hyperlink w:anchor="P256" w:history="1">
        <w:r w:rsidRPr="00705B96">
          <w:rPr>
            <w:rFonts w:ascii="Times New Roman" w:hAnsi="Times New Roman" w:cs="Times New Roman"/>
            <w:sz w:val="24"/>
            <w:szCs w:val="24"/>
          </w:rPr>
          <w:t xml:space="preserve"> пункте 8.1 раздела 8 части </w:t>
        </w:r>
      </w:hyperlink>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60"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C819EC" w:rsidRPr="00705B96" w:rsidRDefault="00C819EC" w:rsidP="00C819EC">
      <w:pPr>
        <w:spacing w:after="1"/>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2.9. Обоснование расчетных показателей, устанавливаемых для объектов сельского хозяйства и объектов местного значения, имеющих промышленное и коммунально-складское назначение, содержащихся в разделе 9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Размеры санитарно-защитных зон предприятий сельского хозяйства и объектов местного значения, имеющих промышленное и коммунально-складское назначение, приняты в соответствии с "</w:t>
      </w:r>
      <w:hyperlink r:id="rId61" w:history="1">
        <w:r w:rsidRPr="00705B96">
          <w:rPr>
            <w:rFonts w:ascii="Times New Roman" w:hAnsi="Times New Roman" w:cs="Times New Roman"/>
            <w:sz w:val="24"/>
            <w:szCs w:val="24"/>
          </w:rPr>
          <w:t>СанПиН 2.2.1/2.1.1.1200-03</w:t>
        </w:r>
      </w:hyperlink>
      <w:r w:rsidRPr="00705B96">
        <w:rPr>
          <w:rFonts w:ascii="Times New Roman" w:hAnsi="Times New Roman" w:cs="Times New Roman"/>
          <w:sz w:val="24"/>
          <w:szCs w:val="24"/>
        </w:rPr>
        <w:t>.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C819EC" w:rsidRPr="00705B96" w:rsidRDefault="00C819EC" w:rsidP="00C819EC">
      <w:pPr>
        <w:spacing w:after="1"/>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2.10. Обоснование расчетных показателей, устанавливаемых для объектов местного значения в области предупреждения чрезвычайных ситуаций, стихийных бедствий, эпидемий и ликвидации их последствий, содержащихся в разделе 10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62" w:history="1">
        <w:r w:rsidRPr="00705B96">
          <w:rPr>
            <w:rFonts w:ascii="Times New Roman" w:hAnsi="Times New Roman" w:cs="Times New Roman"/>
            <w:sz w:val="24"/>
            <w:szCs w:val="24"/>
          </w:rPr>
          <w:t>п. 1.2 части II</w:t>
        </w:r>
      </w:hyperlink>
      <w:r w:rsidRPr="00705B96">
        <w:rPr>
          <w:rFonts w:ascii="Times New Roman" w:hAnsi="Times New Roman" w:cs="Times New Roman"/>
          <w:sz w:val="24"/>
          <w:szCs w:val="24"/>
        </w:rPr>
        <w:t xml:space="preserve"> РНГП РК.</w:t>
      </w:r>
    </w:p>
    <w:p w:rsidR="00C819EC" w:rsidRPr="00705B96" w:rsidRDefault="00C819EC" w:rsidP="00C819EC">
      <w:pPr>
        <w:spacing w:after="1"/>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2.11. Обоснование расчетных показателей, устанавливаемых для объектов местного значения в области утилизации и переработки бытовых и промышленных отходов, содержащихся в разделе 11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63" w:history="1">
        <w:r w:rsidRPr="00705B96">
          <w:rPr>
            <w:rFonts w:ascii="Times New Roman" w:hAnsi="Times New Roman" w:cs="Times New Roman"/>
            <w:sz w:val="24"/>
            <w:szCs w:val="24"/>
          </w:rPr>
          <w:t>п. 2.4 части II</w:t>
        </w:r>
      </w:hyperlink>
      <w:r w:rsidRPr="00705B96">
        <w:rPr>
          <w:rFonts w:ascii="Times New Roman" w:hAnsi="Times New Roman" w:cs="Times New Roman"/>
          <w:sz w:val="24"/>
          <w:szCs w:val="24"/>
        </w:rPr>
        <w:t xml:space="preserve"> РНГП РК и </w:t>
      </w:r>
      <w:hyperlink r:id="rId64" w:history="1">
        <w:r w:rsidRPr="00705B96">
          <w:rPr>
            <w:rFonts w:ascii="Times New Roman" w:hAnsi="Times New Roman" w:cs="Times New Roman"/>
            <w:sz w:val="24"/>
            <w:szCs w:val="24"/>
          </w:rPr>
          <w:t>приложению К</w:t>
        </w:r>
      </w:hyperlink>
      <w:r w:rsidRPr="00705B96">
        <w:rPr>
          <w:rFonts w:ascii="Times New Roman" w:hAnsi="Times New Roman" w:cs="Times New Roman"/>
          <w:sz w:val="24"/>
          <w:szCs w:val="24"/>
        </w:rPr>
        <w:t xml:space="preserve"> СП 42.13330.2016 "Градостроительство. Планировка и застройка городских и сельских поселений".</w:t>
      </w:r>
    </w:p>
    <w:p w:rsidR="00C819EC" w:rsidRPr="00705B96" w:rsidRDefault="00C819EC" w:rsidP="00C819EC">
      <w:pPr>
        <w:spacing w:after="1"/>
      </w:pP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2.12. Обоснование расчетных показателей, устанавливаемых для объектов местного значения в области захоронений, содержащихся разделе 12 части </w:t>
      </w:r>
      <w:r w:rsidRPr="00705B96">
        <w:rPr>
          <w:rFonts w:ascii="Times New Roman" w:hAnsi="Times New Roman" w:cs="Times New Roman"/>
          <w:sz w:val="24"/>
          <w:szCs w:val="24"/>
          <w:lang w:val="en-US"/>
        </w:rPr>
        <w:t>I</w:t>
      </w:r>
      <w:r w:rsidRPr="00705B96">
        <w:rPr>
          <w:rFonts w:ascii="Times New Roman" w:hAnsi="Times New Roman" w:cs="Times New Roman"/>
          <w:sz w:val="24"/>
          <w:szCs w:val="24"/>
        </w:rPr>
        <w:t xml:space="preserve"> нормативов.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Расчетные показатели приняты согласно </w:t>
      </w:r>
      <w:hyperlink r:id="rId65" w:history="1">
        <w:r w:rsidRPr="00705B96">
          <w:rPr>
            <w:rFonts w:ascii="Times New Roman" w:hAnsi="Times New Roman" w:cs="Times New Roman"/>
            <w:sz w:val="24"/>
            <w:szCs w:val="24"/>
          </w:rPr>
          <w:t>Приложению 4</w:t>
        </w:r>
      </w:hyperlink>
      <w:r w:rsidRPr="00705B96">
        <w:rPr>
          <w:rFonts w:ascii="Times New Roman" w:hAnsi="Times New Roman" w:cs="Times New Roman"/>
          <w:sz w:val="24"/>
          <w:szCs w:val="24"/>
        </w:rPr>
        <w:t xml:space="preserve"> "Нормы расчета объектов обслуживания и размеры их земельных участков" РНГП РК.</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1"/>
        <w:rPr>
          <w:rFonts w:ascii="Times New Roman" w:hAnsi="Times New Roman" w:cs="Times New Roman"/>
          <w:b/>
          <w:sz w:val="24"/>
          <w:szCs w:val="24"/>
        </w:rPr>
      </w:pPr>
      <w:r w:rsidRPr="00705B96">
        <w:rPr>
          <w:rFonts w:ascii="Times New Roman" w:hAnsi="Times New Roman" w:cs="Times New Roman"/>
          <w:b/>
          <w:sz w:val="24"/>
          <w:szCs w:val="24"/>
          <w:lang w:val="en-US"/>
        </w:rPr>
        <w:t>III</w:t>
      </w:r>
      <w:r w:rsidRPr="00705B96">
        <w:rPr>
          <w:rFonts w:ascii="Times New Roman" w:hAnsi="Times New Roman" w:cs="Times New Roman"/>
          <w:b/>
          <w:sz w:val="24"/>
          <w:szCs w:val="24"/>
        </w:rPr>
        <w:t>. ПРАВИЛА И ОБЛАСТЬ</w:t>
      </w:r>
    </w:p>
    <w:p w:rsidR="00C819EC" w:rsidRPr="00705B96" w:rsidRDefault="00C819EC" w:rsidP="00C819EC">
      <w:pPr>
        <w:pStyle w:val="ConsPlusNormal"/>
        <w:jc w:val="center"/>
        <w:rPr>
          <w:rFonts w:ascii="Times New Roman" w:hAnsi="Times New Roman" w:cs="Times New Roman"/>
          <w:b/>
          <w:sz w:val="24"/>
          <w:szCs w:val="24"/>
        </w:rPr>
      </w:pPr>
      <w:r w:rsidRPr="00705B96">
        <w:rPr>
          <w:rFonts w:ascii="Times New Roman" w:hAnsi="Times New Roman" w:cs="Times New Roman"/>
          <w:b/>
          <w:sz w:val="24"/>
          <w:szCs w:val="24"/>
        </w:rPr>
        <w:t xml:space="preserve">ПРИМЕНЕНИЯ РАСЧЕТНЫХ ПОКАЗАТЕЛЕЙ, СОДЕРЖАЩИХСЯ В ОСНОВНОЙ </w:t>
      </w:r>
      <w:r w:rsidRPr="00705B96">
        <w:rPr>
          <w:rFonts w:ascii="Times New Roman" w:hAnsi="Times New Roman" w:cs="Times New Roman"/>
          <w:b/>
          <w:sz w:val="24"/>
          <w:szCs w:val="24"/>
        </w:rPr>
        <w:lastRenderedPageBreak/>
        <w:t>ЧАСТИ МЕСТНЫХ НОРМАТИВОВ ГРАДОСТРОИТЕЛЬНОГО ПРОЕКТИРОВАНИЯ</w:t>
      </w:r>
    </w:p>
    <w:p w:rsidR="00C819EC" w:rsidRPr="00705B96" w:rsidRDefault="00C819EC" w:rsidP="00C819EC">
      <w:pPr>
        <w:pStyle w:val="ConsPlusNormal"/>
        <w:rPr>
          <w:rFonts w:ascii="Times New Roman" w:hAnsi="Times New Roman" w:cs="Times New Roman"/>
          <w:b/>
          <w:sz w:val="24"/>
          <w:szCs w:val="24"/>
        </w:rPr>
      </w:pPr>
    </w:p>
    <w:p w:rsidR="00C819EC" w:rsidRPr="00705B96" w:rsidRDefault="00C819EC" w:rsidP="00C819EC">
      <w:pPr>
        <w:shd w:val="clear" w:color="auto" w:fill="FFFFFF"/>
        <w:tabs>
          <w:tab w:val="left" w:pos="142"/>
        </w:tabs>
        <w:ind w:firstLine="567"/>
        <w:jc w:val="both"/>
      </w:pPr>
      <w:r w:rsidRPr="00705B96">
        <w:t>Нормативы градостроительного проектирования муниципального образования городского поселения «Троицко-Печорск» муниципального района «Троицко-Печорский» Республики Коми – документ, разработанный в соответствии с Градостроительным Кодексом Российской Федерации, законодательством Республики Коми, Свода правил СП 42.13330.2016 «Градостроительство. Планировка и застройка городских и сельских поселений».</w:t>
      </w:r>
    </w:p>
    <w:p w:rsidR="00C819EC" w:rsidRPr="00705B96" w:rsidRDefault="00C819EC" w:rsidP="00C819EC">
      <w:pPr>
        <w:shd w:val="clear" w:color="auto" w:fill="FFFFFF"/>
        <w:tabs>
          <w:tab w:val="left" w:pos="142"/>
        </w:tabs>
        <w:ind w:firstLine="567"/>
        <w:jc w:val="both"/>
      </w:pPr>
      <w:r w:rsidRPr="00705B96">
        <w:t xml:space="preserve">Нормативы направлены на сохранение и дальнейшее повышение достигнутого в городском поселении уровня обеспечения благоприятных условий жизнедеятельности населения, разработаны с учетом перспективы развития МО ГП «Троицко-Печорск» МОМР «Троицко-Печорский» Республики Коми. Нормативы распространяются на планировку, застройку и реконструкцию территорий. </w:t>
      </w:r>
    </w:p>
    <w:p w:rsidR="00C819EC" w:rsidRPr="00705B96" w:rsidRDefault="00C819EC" w:rsidP="00C819EC">
      <w:pPr>
        <w:shd w:val="clear" w:color="auto" w:fill="FFFFFF"/>
        <w:tabs>
          <w:tab w:val="left" w:pos="142"/>
        </w:tabs>
        <w:ind w:firstLine="567"/>
        <w:jc w:val="both"/>
      </w:pPr>
    </w:p>
    <w:p w:rsidR="00C819EC" w:rsidRPr="00705B96" w:rsidRDefault="00C819EC" w:rsidP="00C819EC">
      <w:pPr>
        <w:shd w:val="clear" w:color="auto" w:fill="FFFFFF"/>
        <w:tabs>
          <w:tab w:val="left" w:pos="142"/>
        </w:tabs>
        <w:ind w:firstLine="567"/>
        <w:jc w:val="both"/>
      </w:pPr>
      <w:r w:rsidRPr="00705B96">
        <w:t>Местные нормативы градостроительного проектирования МО ГП «Троицко-Печорск» подлежат применению:</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органами местного самоуправления при осуществлении постоянного контроля соответствия проектных решений градостроительной документации изменяющимся социально-экономическим условиям на территории;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разработчиками градостроительной документации, заказчиками градостроительной документации и иными заинтересованными лицами при оценке качества градостроительной документации в целях обеспечения благоприятных условий жизнедеятельности человека на территории в границах подготовки соответствующего проекта.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городского поселения, установленные в местных нормативах градостроительного проектирования, применяются при подготовке генерального плана городского поселения МО ГП "Троицко-Печорск",  документации по планировке территории, правил землепользования и застройки.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 изменении федерального и регионального законодательства в сфере градостроительства в местные нормативы вносятся соответствующие изменения.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По вопросам, не рассматриваемым в настоящих нормативах,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Федерального </w:t>
      </w:r>
      <w:hyperlink r:id="rId66" w:history="1">
        <w:r w:rsidRPr="00705B96">
          <w:rPr>
            <w:rFonts w:ascii="Times New Roman" w:hAnsi="Times New Roman" w:cs="Times New Roman"/>
            <w:sz w:val="24"/>
            <w:szCs w:val="24"/>
          </w:rPr>
          <w:t>закона</w:t>
        </w:r>
      </w:hyperlink>
      <w:r w:rsidRPr="00705B96">
        <w:rPr>
          <w:rFonts w:ascii="Times New Roman" w:hAnsi="Times New Roman" w:cs="Times New Roman"/>
          <w:sz w:val="24"/>
          <w:szCs w:val="24"/>
        </w:rPr>
        <w:t xml:space="preserve"> от 27.12.2002 N 184-ФЗ "О техническом регулировании". При отмене и/или изменении действующих нормативных документов, в том числе тех, на которые дается ссылка в настоящих нормах, следует руководствоваться нормами, вводимыми взамен отмененных.</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1"/>
        <w:rPr>
          <w:rFonts w:ascii="Times New Roman" w:hAnsi="Times New Roman" w:cs="Times New Roman"/>
          <w:sz w:val="24"/>
          <w:szCs w:val="24"/>
        </w:rPr>
      </w:pPr>
      <w:r w:rsidRPr="00705B96">
        <w:rPr>
          <w:rFonts w:ascii="Times New Roman" w:hAnsi="Times New Roman" w:cs="Times New Roman"/>
          <w:sz w:val="24"/>
          <w:szCs w:val="24"/>
        </w:rPr>
        <w:t>Приложение А</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rPr>
          <w:rFonts w:ascii="Times New Roman" w:hAnsi="Times New Roman" w:cs="Times New Roman"/>
          <w:sz w:val="24"/>
          <w:szCs w:val="24"/>
        </w:rPr>
      </w:pPr>
      <w:bookmarkStart w:id="57" w:name="P1722"/>
      <w:bookmarkEnd w:id="57"/>
      <w:r w:rsidRPr="00705B96">
        <w:rPr>
          <w:rFonts w:ascii="Times New Roman" w:hAnsi="Times New Roman" w:cs="Times New Roman"/>
          <w:sz w:val="24"/>
          <w:szCs w:val="24"/>
        </w:rPr>
        <w:t>НОРМАТИВНЫЕ ССЫЛКИ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Кодексы и Федеральные законы</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Воздушный </w:t>
      </w:r>
      <w:hyperlink r:id="rId67"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Водный </w:t>
      </w:r>
      <w:hyperlink r:id="rId68"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Градостроительный </w:t>
      </w:r>
      <w:hyperlink r:id="rId69"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Земельный </w:t>
      </w:r>
      <w:hyperlink r:id="rId70"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71" w:history="1">
        <w:r w:rsidR="00C819EC" w:rsidRPr="00705B96">
          <w:rPr>
            <w:rFonts w:ascii="Times New Roman" w:hAnsi="Times New Roman" w:cs="Times New Roman"/>
            <w:sz w:val="24"/>
            <w:szCs w:val="24"/>
          </w:rPr>
          <w:t>Кодекс</w:t>
        </w:r>
      </w:hyperlink>
      <w:r w:rsidR="00C819EC" w:rsidRPr="00705B96">
        <w:rPr>
          <w:rFonts w:ascii="Times New Roman" w:hAnsi="Times New Roman" w:cs="Times New Roman"/>
          <w:sz w:val="24"/>
          <w:szCs w:val="24"/>
        </w:rPr>
        <w:t xml:space="preserve"> внутреннего водного транспорта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Лесной </w:t>
      </w:r>
      <w:hyperlink r:id="rId72" w:history="1">
        <w:r w:rsidRPr="00705B96">
          <w:rPr>
            <w:rFonts w:ascii="Times New Roman" w:hAnsi="Times New Roman" w:cs="Times New Roman"/>
            <w:sz w:val="24"/>
            <w:szCs w:val="24"/>
          </w:rPr>
          <w:t>кодекс</w:t>
        </w:r>
      </w:hyperlink>
      <w:r w:rsidRPr="00705B96">
        <w:rPr>
          <w:rFonts w:ascii="Times New Roman" w:hAnsi="Times New Roman" w:cs="Times New Roman"/>
          <w:sz w:val="24"/>
          <w:szCs w:val="24"/>
        </w:rPr>
        <w:t xml:space="preserve">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3"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21.02.1992 N 2395-1 "О недрах".</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4"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21.12.1994 N 69-ФЗ "О пожарной безопасности".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5"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14.03.1995 N 33-ФЗ "Об особо охраняемых природных территориях".</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6"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24.04.1995 N 52-ФЗ "О животном мире".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7"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24.11.1995 N 181-ФЗ "О социальной защите инвалидов в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8"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10.12.1995 N 196-ФЗ "О безопасности дорожного движения".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79"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09.01.1996 N 3-ФЗ "О радиационной безопасности населения".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0"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24.11.1996 N 132-ФЗ "Об основах туристской деятельности в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1"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24.06.1998 N 89-ФЗ "Об отходах производства и потребления".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2"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21.12.1994 N 68-ФЗ "О защите населения и территорий от чрезвычайных ситуаций природного и техногенного характера".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3"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04.05.1999 N 96-ФЗ "Об охране атмосферного воздуха".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4"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10.01.2002 N 7-ФЗ "Об охране окружающей среды".</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5"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25.06.2002 N 73-ФЗ "Об объектах культурного наследия (памятниках истории и культуры) народов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6"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7"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8"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22.07.2008 N 123-ФЗ "Технический регламент о требованиях пожарной безопасности".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89"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30.12.2009 N 384-ФЗ "Технический регламент о безопасности зданий и сооружений".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Федеральный </w:t>
      </w:r>
      <w:hyperlink r:id="rId90" w:history="1">
        <w:r w:rsidRPr="00705B96">
          <w:rPr>
            <w:rFonts w:ascii="Times New Roman" w:hAnsi="Times New Roman" w:cs="Times New Roman"/>
            <w:sz w:val="24"/>
            <w:szCs w:val="24"/>
          </w:rPr>
          <w:t>закон</w:t>
        </w:r>
      </w:hyperlink>
      <w:r w:rsidRPr="00705B96">
        <w:rPr>
          <w:rFonts w:ascii="Times New Roman" w:hAnsi="Times New Roman" w:cs="Times New Roman"/>
          <w:sz w:val="24"/>
          <w:szCs w:val="24"/>
        </w:rPr>
        <w:t xml:space="preserve"> от 22.10.2014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Указы Президента и Постановления Правительства Российской</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Федерации, постановления и приказы федеральных министерств</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r:id="rId91" w:history="1">
        <w:r w:rsidR="00C819EC" w:rsidRPr="00705B96">
          <w:rPr>
            <w:rFonts w:ascii="Times New Roman" w:hAnsi="Times New Roman" w:cs="Times New Roman"/>
            <w:sz w:val="24"/>
            <w:szCs w:val="24"/>
          </w:rPr>
          <w:t>Указ</w:t>
        </w:r>
      </w:hyperlink>
      <w:r w:rsidR="00C819EC" w:rsidRPr="00705B96">
        <w:rPr>
          <w:rFonts w:ascii="Times New Roman" w:hAnsi="Times New Roman" w:cs="Times New Roman"/>
          <w:sz w:val="24"/>
          <w:szCs w:val="24"/>
        </w:rPr>
        <w:t xml:space="preserve"> Президента Российской Федерации от 30.11.1992 N 1487 "Об особо ценных </w:t>
      </w:r>
      <w:r w:rsidR="00C819EC" w:rsidRPr="00705B96">
        <w:rPr>
          <w:rFonts w:ascii="Times New Roman" w:hAnsi="Times New Roman" w:cs="Times New Roman"/>
          <w:sz w:val="24"/>
          <w:szCs w:val="24"/>
        </w:rPr>
        <w:lastRenderedPageBreak/>
        <w:t>объектах культурного наследия народов Российской Федерации".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92"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Российской Федерации от 21.05.2007 N 304 "О классификации чрезвычайных ситуаций природного и техногенного характера".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93"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Российской Федерации от 30.06.2007 N 417 "Об утверждении Правил пожарной безопасности в лесах".</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Постановление Правительства Российской Федерации от 12.09.2015 N 972 "Об утверждении "Положения о зонах охраны культурного наследия (памятников истории и культуры) народов Российской Федерации".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94"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Российской Федерации от 14 декабря 2009 г. N 1007 "Об утверждении Положения об определении функциональных зон в лесопарковых зонах, площади и границ лесопарковых зон, зеленых зон".</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95"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Российской Федерации от 16.01.2010 N 2 "Об утверждении Положения о порядке согласования с федеральным органом охраны объектов культурного наследия проектов генеральных планов поселений и городских округов, проектов документации по планировке территории, разрабатываемых для исторических поселений, а также градостроительных регламентов, устанавливаемых в пределах территорий объектов культурного наследия и их зон охраны".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96" w:tooltip="Постановление Правительства РФ от 24.09.2010 N 754 &quot;Об утверждении Правил установления нормативов минимальной обеспеченности населения площадью торговых объектов&quot;{КонсультантПлюс}"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Российской Федерации от 09.04.2016 N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w:t>
      </w:r>
      <w:r w:rsidR="00C819EC" w:rsidRPr="00705B96">
        <w:rPr>
          <w:rFonts w:ascii="Times New Roman" w:eastAsiaTheme="minorHAnsi" w:hAnsi="Times New Roman" w:cs="Times New Roman"/>
          <w:sz w:val="24"/>
          <w:szCs w:val="24"/>
          <w:lang w:eastAsia="en-US"/>
        </w:rPr>
        <w:t>расчета нормативов минимальной обеспеченности населения площадью торговых объектов</w:t>
      </w:r>
      <w:r w:rsidR="00C819EC" w:rsidRPr="00705B96">
        <w:rPr>
          <w:rFonts w:ascii="Times New Roman" w:hAnsi="Times New Roman" w:cs="Times New Roman"/>
          <w:sz w:val="24"/>
          <w:szCs w:val="24"/>
        </w:rPr>
        <w:t>».</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97"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Российской Федерации от 15.04.2014 N 302 "Об утверждении государственной программы Российской Федерации "Развитие физической культуры и спорта".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98"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Госстроя России от 21.08.2003 N 152 "Об утверждении Методических рекомендаций о порядке разработки генеральных схем очистки территорий населенных пунктов Российской Федерации".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99"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Госстроя России от 27.09.2003 N 170 "Об утверждении Правил и норм технической эксплуатации жилищного фонда".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0"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Министерства культуры СССР от 13.05.1986 N 203 "Об утверждении инструкции о порядке учета, обеспечения сохранности, содержания, использования и реставрации недвижимых памятников истории и культуры".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1"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МЧС России от 28.02.2003 N 105 "Об утверждении Требований по предупреждению чрезвычайных ситуаций на потенциально опасных объектах и объектах жизнеобеспечения".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Приказ МЧС России от 30.12.2005 N 1027 "О дополнительных мероприятиях по формированию федеральной противопожарной службы".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2"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МЧС РФ N 422, </w:t>
      </w:r>
      <w:proofErr w:type="spellStart"/>
      <w:r w:rsidR="00C819EC" w:rsidRPr="00705B96">
        <w:rPr>
          <w:rFonts w:ascii="Times New Roman" w:hAnsi="Times New Roman" w:cs="Times New Roman"/>
          <w:sz w:val="24"/>
          <w:szCs w:val="24"/>
        </w:rPr>
        <w:t>Мининформсвязи</w:t>
      </w:r>
      <w:proofErr w:type="spellEnd"/>
      <w:r w:rsidR="00C819EC" w:rsidRPr="00705B96">
        <w:rPr>
          <w:rFonts w:ascii="Times New Roman" w:hAnsi="Times New Roman" w:cs="Times New Roman"/>
          <w:sz w:val="24"/>
          <w:szCs w:val="24"/>
        </w:rPr>
        <w:t xml:space="preserve"> РФ N 90, Минкультуры РФ N 376 от 25.07.2006 "Об утверждении Положения о системах оповещения населения".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3"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Рослесхоза от 05.07.2011 N 287 "Об утверждении классификации природной пожарной опасности лесов и классификации пожарной опасности в лесах в зависимости от </w:t>
      </w:r>
      <w:r w:rsidR="00C819EC" w:rsidRPr="00705B96">
        <w:rPr>
          <w:rFonts w:ascii="Times New Roman" w:hAnsi="Times New Roman" w:cs="Times New Roman"/>
          <w:sz w:val="24"/>
          <w:szCs w:val="24"/>
        </w:rPr>
        <w:lastRenderedPageBreak/>
        <w:t>условий погоды".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4"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Министерства регионального развития Российской Федерации от 26.05.2011 N 244 "Об утверждении Методических рекомендаций по разработке проектов генеральных планов поселений и городских округов".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5"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Рослесхоза от 12.12.2011 N 516 "Об утверждении Лесоустроительной инструкции".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6"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Рослесхоза от 21.02.2012 N 62 "Об утверждении Правил использования лесов для осуществления рекреационной деятельности".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7"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Рослесхоза от 27.04.2012 N 174 "Об утверждении Нормативов противопожарного обустройства лесов".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8"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w:t>
      </w:r>
      <w:proofErr w:type="spellStart"/>
      <w:r w:rsidR="00C819EC" w:rsidRPr="00705B96">
        <w:rPr>
          <w:rFonts w:ascii="Times New Roman" w:hAnsi="Times New Roman" w:cs="Times New Roman"/>
          <w:sz w:val="24"/>
          <w:szCs w:val="24"/>
        </w:rPr>
        <w:t>Минздравсоцразвития</w:t>
      </w:r>
      <w:proofErr w:type="spellEnd"/>
      <w:r w:rsidR="00C819EC" w:rsidRPr="00705B96">
        <w:rPr>
          <w:rFonts w:ascii="Times New Roman" w:hAnsi="Times New Roman" w:cs="Times New Roman"/>
          <w:sz w:val="24"/>
          <w:szCs w:val="24"/>
        </w:rPr>
        <w:t xml:space="preserve"> России от 15.05.2012 N 543н "Об утверждении Положения об организации оказания первичной медико-санитарной помощи взрослому населению".</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09"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Министерства регионального развития Российской Федерации от 19.04.2013 N 169 "Об утверждении методических рекомендаций по подготовке схем территориального планирования субъектов Российской Федерации".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0" w:history="1">
        <w:r w:rsidR="00C819EC" w:rsidRPr="00705B96">
          <w:rPr>
            <w:rFonts w:ascii="Times New Roman" w:hAnsi="Times New Roman" w:cs="Times New Roman"/>
            <w:sz w:val="24"/>
            <w:szCs w:val="24"/>
          </w:rPr>
          <w:t>Приказ</w:t>
        </w:r>
      </w:hyperlink>
      <w:r w:rsidR="00C819EC" w:rsidRPr="00705B96">
        <w:rPr>
          <w:rFonts w:ascii="Times New Roman" w:hAnsi="Times New Roman" w:cs="Times New Roman"/>
          <w:sz w:val="24"/>
          <w:szCs w:val="24"/>
        </w:rPr>
        <w:t xml:space="preserve"> Минэкономразвития России от 01.09.2014 N 540 "Об утверждении классификатора видов разрешенного использования земельных участков".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ГОСТы</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r:id="rId111" w:history="1">
        <w:r w:rsidR="00C819EC" w:rsidRPr="00705B96">
          <w:rPr>
            <w:rFonts w:ascii="Times New Roman" w:hAnsi="Times New Roman" w:cs="Times New Roman"/>
            <w:sz w:val="24"/>
            <w:szCs w:val="24"/>
          </w:rPr>
          <w:t>ГОСТ 12.1.033</w:t>
        </w:r>
      </w:hyperlink>
      <w:r w:rsidR="00C819EC" w:rsidRPr="00705B96">
        <w:rPr>
          <w:rFonts w:ascii="Times New Roman" w:hAnsi="Times New Roman" w:cs="Times New Roman"/>
          <w:sz w:val="24"/>
          <w:szCs w:val="24"/>
        </w:rPr>
        <w:t xml:space="preserve"> ССБТ. Пожарная безопасность. Термины и определения.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2" w:history="1">
        <w:r w:rsidR="00C819EC" w:rsidRPr="00705B96">
          <w:rPr>
            <w:rFonts w:ascii="Times New Roman" w:hAnsi="Times New Roman" w:cs="Times New Roman"/>
            <w:sz w:val="24"/>
            <w:szCs w:val="24"/>
          </w:rPr>
          <w:t>ГОСТ 17.0.0.01-76</w:t>
        </w:r>
      </w:hyperlink>
      <w:r w:rsidR="00C819EC" w:rsidRPr="00705B96">
        <w:rPr>
          <w:rFonts w:ascii="Times New Roman" w:hAnsi="Times New Roman" w:cs="Times New Roman"/>
          <w:sz w:val="24"/>
          <w:szCs w:val="24"/>
        </w:rPr>
        <w:t xml:space="preserve"> Система стандартов в области охраны природы и улучшения использования природных ресурсов. Основные положения (с Изменениями N 1, 2).</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3" w:history="1">
        <w:r w:rsidR="00C819EC" w:rsidRPr="00705B96">
          <w:rPr>
            <w:rFonts w:ascii="Times New Roman" w:hAnsi="Times New Roman" w:cs="Times New Roman"/>
            <w:sz w:val="24"/>
            <w:szCs w:val="24"/>
          </w:rPr>
          <w:t>ГОСТ 17.1.1.04-80</w:t>
        </w:r>
      </w:hyperlink>
      <w:r w:rsidR="00C819EC" w:rsidRPr="00705B96">
        <w:rPr>
          <w:rFonts w:ascii="Times New Roman" w:hAnsi="Times New Roman" w:cs="Times New Roman"/>
          <w:sz w:val="24"/>
          <w:szCs w:val="24"/>
        </w:rPr>
        <w:t xml:space="preserve"> Охрана природы. Гидросфера. Классификация подземных вод по целям водопользования.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4" w:history="1">
        <w:r w:rsidR="00C819EC" w:rsidRPr="00705B96">
          <w:rPr>
            <w:rFonts w:ascii="Times New Roman" w:hAnsi="Times New Roman" w:cs="Times New Roman"/>
            <w:sz w:val="24"/>
            <w:szCs w:val="24"/>
          </w:rPr>
          <w:t>ГОСТ 17.1.3.05-82</w:t>
        </w:r>
      </w:hyperlink>
      <w:r w:rsidR="00C819EC" w:rsidRPr="00705B96">
        <w:rPr>
          <w:rFonts w:ascii="Times New Roman" w:hAnsi="Times New Roman" w:cs="Times New Roman"/>
          <w:sz w:val="24"/>
          <w:szCs w:val="24"/>
        </w:rPr>
        <w:t xml:space="preserve"> Охрана природы. Гидросфера. Общие требования к охране поверхностных и подземных вод от загрязнения нефтью и нефтепродуктами.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5" w:history="1">
        <w:r w:rsidR="00C819EC" w:rsidRPr="00705B96">
          <w:rPr>
            <w:rFonts w:ascii="Times New Roman" w:hAnsi="Times New Roman" w:cs="Times New Roman"/>
            <w:sz w:val="24"/>
            <w:szCs w:val="24"/>
          </w:rPr>
          <w:t>ГОСТ 17.1.3.06-82</w:t>
        </w:r>
      </w:hyperlink>
      <w:r w:rsidR="00C819EC" w:rsidRPr="00705B96">
        <w:rPr>
          <w:rFonts w:ascii="Times New Roman" w:hAnsi="Times New Roman" w:cs="Times New Roman"/>
          <w:sz w:val="24"/>
          <w:szCs w:val="24"/>
        </w:rPr>
        <w:t xml:space="preserve"> Охрана природы. Гидросфера. Общие требования к охране подземных вод.</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ГОСТ 17.1.3.10-83 Охрана природы. Гидросфера. Общие требования к охране поверхностных и подземных вод от загрязнения нефтью и нефтепродуктами при транспортировании по трубопроводу.</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6" w:history="1">
        <w:r w:rsidR="00C819EC" w:rsidRPr="00705B96">
          <w:rPr>
            <w:rFonts w:ascii="Times New Roman" w:hAnsi="Times New Roman" w:cs="Times New Roman"/>
            <w:sz w:val="24"/>
            <w:szCs w:val="24"/>
          </w:rPr>
          <w:t>ГОСТ 17.1.3.13-86</w:t>
        </w:r>
      </w:hyperlink>
      <w:r w:rsidR="00C819EC" w:rsidRPr="00705B96">
        <w:rPr>
          <w:rFonts w:ascii="Times New Roman" w:hAnsi="Times New Roman" w:cs="Times New Roman"/>
          <w:sz w:val="24"/>
          <w:szCs w:val="24"/>
        </w:rPr>
        <w:t xml:space="preserve"> Охрана природы. Гидросфера. Общие требования к охране поверхностных вод от загрязнения.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7" w:history="1">
        <w:r w:rsidR="00C819EC" w:rsidRPr="00705B96">
          <w:rPr>
            <w:rFonts w:ascii="Times New Roman" w:hAnsi="Times New Roman" w:cs="Times New Roman"/>
            <w:sz w:val="24"/>
            <w:szCs w:val="24"/>
          </w:rPr>
          <w:t>ГОСТ 17.1.5.02-80</w:t>
        </w:r>
      </w:hyperlink>
      <w:r w:rsidR="00C819EC" w:rsidRPr="00705B96">
        <w:rPr>
          <w:rFonts w:ascii="Times New Roman" w:hAnsi="Times New Roman" w:cs="Times New Roman"/>
          <w:sz w:val="24"/>
          <w:szCs w:val="24"/>
        </w:rPr>
        <w:t xml:space="preserve"> Гигиенические требования к зонам рекреации водных объектов.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8" w:history="1">
        <w:r w:rsidR="00C819EC" w:rsidRPr="00705B96">
          <w:rPr>
            <w:rFonts w:ascii="Times New Roman" w:hAnsi="Times New Roman" w:cs="Times New Roman"/>
            <w:sz w:val="24"/>
            <w:szCs w:val="24"/>
          </w:rPr>
          <w:t>ГОСТ 17.5.1.02-85</w:t>
        </w:r>
      </w:hyperlink>
      <w:r w:rsidR="00C819EC" w:rsidRPr="00705B96">
        <w:rPr>
          <w:rFonts w:ascii="Times New Roman" w:hAnsi="Times New Roman" w:cs="Times New Roman"/>
          <w:sz w:val="24"/>
          <w:szCs w:val="24"/>
        </w:rPr>
        <w:t xml:space="preserve"> Охрана природы. Земли. Классификация нарушенных земель для рекультивации.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19" w:history="1">
        <w:r w:rsidR="00C819EC" w:rsidRPr="00705B96">
          <w:rPr>
            <w:rFonts w:ascii="Times New Roman" w:hAnsi="Times New Roman" w:cs="Times New Roman"/>
            <w:sz w:val="24"/>
            <w:szCs w:val="24"/>
          </w:rPr>
          <w:t>ГОСТ 17.5.3.01-78*</w:t>
        </w:r>
      </w:hyperlink>
      <w:r w:rsidR="00C819EC" w:rsidRPr="00705B96">
        <w:rPr>
          <w:rFonts w:ascii="Times New Roman" w:hAnsi="Times New Roman" w:cs="Times New Roman"/>
          <w:sz w:val="24"/>
          <w:szCs w:val="24"/>
        </w:rPr>
        <w:t xml:space="preserve"> Охрана природы. Земли. Состав и размер зеленых зон городов.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0" w:history="1">
        <w:r w:rsidR="00C819EC" w:rsidRPr="00705B96">
          <w:rPr>
            <w:rFonts w:ascii="Times New Roman" w:hAnsi="Times New Roman" w:cs="Times New Roman"/>
            <w:sz w:val="24"/>
            <w:szCs w:val="24"/>
          </w:rPr>
          <w:t>ГОСТ 17.5.3.04-83</w:t>
        </w:r>
      </w:hyperlink>
      <w:r w:rsidR="00C819EC" w:rsidRPr="00705B96">
        <w:rPr>
          <w:rFonts w:ascii="Times New Roman" w:hAnsi="Times New Roman" w:cs="Times New Roman"/>
          <w:sz w:val="24"/>
          <w:szCs w:val="24"/>
        </w:rPr>
        <w:t xml:space="preserve"> Охрана природы. Земли. Общие требования к рекультивации земель.</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ГОСТ 17.8.1.02-88 Охрана природы. Ландшафты. Классификация.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1" w:history="1">
        <w:r w:rsidR="00C819EC" w:rsidRPr="00705B96">
          <w:rPr>
            <w:rFonts w:ascii="Times New Roman" w:hAnsi="Times New Roman" w:cs="Times New Roman"/>
            <w:sz w:val="24"/>
            <w:szCs w:val="24"/>
          </w:rPr>
          <w:t>ГОСТ 22.0.02-94</w:t>
        </w:r>
      </w:hyperlink>
      <w:r w:rsidR="00C819EC" w:rsidRPr="00705B96">
        <w:rPr>
          <w:rFonts w:ascii="Times New Roman" w:hAnsi="Times New Roman" w:cs="Times New Roman"/>
          <w:sz w:val="24"/>
          <w:szCs w:val="24"/>
        </w:rPr>
        <w:t xml:space="preserve"> Безопасность в чрезвычайных ситуациях. Термины и определения основных понятий.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2" w:history="1">
        <w:r w:rsidR="00C819EC" w:rsidRPr="00705B96">
          <w:rPr>
            <w:rFonts w:ascii="Times New Roman" w:hAnsi="Times New Roman" w:cs="Times New Roman"/>
            <w:sz w:val="24"/>
            <w:szCs w:val="24"/>
          </w:rPr>
          <w:t>ГОСТ 22.0.03-97</w:t>
        </w:r>
      </w:hyperlink>
      <w:r w:rsidR="00C819EC" w:rsidRPr="00705B96">
        <w:rPr>
          <w:rFonts w:ascii="Times New Roman" w:hAnsi="Times New Roman" w:cs="Times New Roman"/>
          <w:sz w:val="24"/>
          <w:szCs w:val="24"/>
        </w:rPr>
        <w:t xml:space="preserve"> Безопасность в чрезвычайных ситуациях. Природные чрезвычайные ситуации. Термины и определения.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3" w:history="1">
        <w:r w:rsidR="00C819EC" w:rsidRPr="00705B96">
          <w:rPr>
            <w:rFonts w:ascii="Times New Roman" w:hAnsi="Times New Roman" w:cs="Times New Roman"/>
            <w:sz w:val="24"/>
            <w:szCs w:val="24"/>
          </w:rPr>
          <w:t>ГОСТ 22.0.05-97</w:t>
        </w:r>
      </w:hyperlink>
      <w:r w:rsidR="00C819EC" w:rsidRPr="00705B96">
        <w:rPr>
          <w:rFonts w:ascii="Times New Roman" w:hAnsi="Times New Roman" w:cs="Times New Roman"/>
          <w:sz w:val="24"/>
          <w:szCs w:val="24"/>
        </w:rPr>
        <w:t xml:space="preserve"> Безопасность в чрезвычайных ситуациях. Техногенные чрезвычайные ситуации. Термины и определения.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4" w:history="1">
        <w:r w:rsidR="00C819EC" w:rsidRPr="00705B96">
          <w:rPr>
            <w:rFonts w:ascii="Times New Roman" w:hAnsi="Times New Roman" w:cs="Times New Roman"/>
            <w:sz w:val="24"/>
            <w:szCs w:val="24"/>
          </w:rPr>
          <w:t>ГОСТ 22.0.06-95</w:t>
        </w:r>
      </w:hyperlink>
      <w:r w:rsidR="00C819EC" w:rsidRPr="00705B96">
        <w:rPr>
          <w:rFonts w:ascii="Times New Roman" w:hAnsi="Times New Roman" w:cs="Times New Roman"/>
          <w:sz w:val="24"/>
          <w:szCs w:val="24"/>
        </w:rPr>
        <w:t xml:space="preserve"> Безопасность в чрезвычайных ситуациях. Источники природных чрезвычайных ситуаций. Поражающие факторы. Номенклатура поражающих воздействий.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5" w:history="1">
        <w:r w:rsidR="00C819EC" w:rsidRPr="00705B96">
          <w:rPr>
            <w:rFonts w:ascii="Times New Roman" w:hAnsi="Times New Roman" w:cs="Times New Roman"/>
            <w:sz w:val="24"/>
            <w:szCs w:val="24"/>
          </w:rPr>
          <w:t>ГОСТ 22.0.07-95</w:t>
        </w:r>
      </w:hyperlink>
      <w:r w:rsidR="00C819EC" w:rsidRPr="00705B96">
        <w:rPr>
          <w:rFonts w:ascii="Times New Roman" w:hAnsi="Times New Roman" w:cs="Times New Roman"/>
          <w:sz w:val="24"/>
          <w:szCs w:val="24"/>
        </w:rPr>
        <w:t xml:space="preserve">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6" w:history="1">
        <w:r w:rsidR="00C819EC" w:rsidRPr="00705B96">
          <w:rPr>
            <w:rFonts w:ascii="Times New Roman" w:hAnsi="Times New Roman" w:cs="Times New Roman"/>
            <w:sz w:val="24"/>
            <w:szCs w:val="24"/>
          </w:rPr>
          <w:t>ГОСТ 30774-2001</w:t>
        </w:r>
      </w:hyperlink>
      <w:r w:rsidR="00C819EC" w:rsidRPr="00705B96">
        <w:rPr>
          <w:rFonts w:ascii="Times New Roman" w:hAnsi="Times New Roman" w:cs="Times New Roman"/>
          <w:sz w:val="24"/>
          <w:szCs w:val="24"/>
        </w:rPr>
        <w:t xml:space="preserve"> Ресурсосбережение. Обращение с отходами. Паспорт опасности отходов. Основные требования.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7" w:history="1">
        <w:r w:rsidR="00C819EC" w:rsidRPr="00705B96">
          <w:rPr>
            <w:rFonts w:ascii="Times New Roman" w:hAnsi="Times New Roman" w:cs="Times New Roman"/>
            <w:sz w:val="24"/>
            <w:szCs w:val="24"/>
          </w:rPr>
          <w:t>ГОСТ 22283-2014</w:t>
        </w:r>
      </w:hyperlink>
      <w:r w:rsidR="00C819EC" w:rsidRPr="00705B96">
        <w:rPr>
          <w:rFonts w:ascii="Times New Roman" w:hAnsi="Times New Roman" w:cs="Times New Roman"/>
          <w:sz w:val="24"/>
          <w:szCs w:val="24"/>
        </w:rPr>
        <w:t xml:space="preserve"> Шум авиационный. Допустимые уровни шума на территории жилой застройки и методы его измерения.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8" w:history="1">
        <w:r w:rsidR="00C819EC" w:rsidRPr="00705B96">
          <w:rPr>
            <w:rFonts w:ascii="Times New Roman" w:hAnsi="Times New Roman" w:cs="Times New Roman"/>
            <w:sz w:val="24"/>
            <w:szCs w:val="24"/>
          </w:rPr>
          <w:t>ГОСТ Р 22.0.01-94</w:t>
        </w:r>
      </w:hyperlink>
      <w:r w:rsidR="00C819EC" w:rsidRPr="00705B96">
        <w:rPr>
          <w:rFonts w:ascii="Times New Roman" w:hAnsi="Times New Roman" w:cs="Times New Roman"/>
          <w:sz w:val="24"/>
          <w:szCs w:val="24"/>
        </w:rPr>
        <w:t xml:space="preserve"> Безопасность в чрезвычайных ситуациях. Основные положения.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29" w:history="1">
        <w:r w:rsidR="00C819EC" w:rsidRPr="00705B96">
          <w:rPr>
            <w:rFonts w:ascii="Times New Roman" w:hAnsi="Times New Roman" w:cs="Times New Roman"/>
            <w:sz w:val="24"/>
            <w:szCs w:val="24"/>
          </w:rPr>
          <w:t>ГОСТ Р 22.0.02-94</w:t>
        </w:r>
      </w:hyperlink>
      <w:r w:rsidR="00C819EC" w:rsidRPr="00705B96">
        <w:rPr>
          <w:rFonts w:ascii="Times New Roman" w:hAnsi="Times New Roman" w:cs="Times New Roman"/>
          <w:sz w:val="24"/>
          <w:szCs w:val="24"/>
        </w:rPr>
        <w:t xml:space="preserve"> Безопасность в чрезвычайных ситуациях. Термины и определения основных понятий (с изменением N 1, введенным в действие 01.01.2001 Постановлением Госстандарта России от 31.05.2000 N 148-ст).</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0" w:history="1">
        <w:r w:rsidR="00C819EC" w:rsidRPr="00705B96">
          <w:rPr>
            <w:rFonts w:ascii="Times New Roman" w:hAnsi="Times New Roman" w:cs="Times New Roman"/>
            <w:sz w:val="24"/>
            <w:szCs w:val="24"/>
          </w:rPr>
          <w:t>ГОСТ Р 50597-93</w:t>
        </w:r>
      </w:hyperlink>
      <w:r w:rsidR="00C819EC" w:rsidRPr="00705B96">
        <w:rPr>
          <w:rFonts w:ascii="Times New Roman" w:hAnsi="Times New Roman" w:cs="Times New Roman"/>
          <w:sz w:val="24"/>
          <w:szCs w:val="24"/>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1" w:history="1">
        <w:r w:rsidR="00C819EC" w:rsidRPr="00705B96">
          <w:rPr>
            <w:rFonts w:ascii="Times New Roman" w:hAnsi="Times New Roman" w:cs="Times New Roman"/>
            <w:sz w:val="24"/>
            <w:szCs w:val="24"/>
          </w:rPr>
          <w:t>ГОСТ Р 50681-94</w:t>
        </w:r>
      </w:hyperlink>
      <w:r w:rsidR="00C819EC" w:rsidRPr="00705B96">
        <w:rPr>
          <w:rFonts w:ascii="Times New Roman" w:hAnsi="Times New Roman" w:cs="Times New Roman"/>
          <w:sz w:val="24"/>
          <w:szCs w:val="24"/>
        </w:rPr>
        <w:t xml:space="preserve"> Туристско-экскурсионное обслуживание. Проектирование туристских услуг.</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2" w:history="1">
        <w:r w:rsidR="00C819EC" w:rsidRPr="00705B96">
          <w:rPr>
            <w:rFonts w:ascii="Times New Roman" w:hAnsi="Times New Roman" w:cs="Times New Roman"/>
            <w:sz w:val="24"/>
            <w:szCs w:val="24"/>
          </w:rPr>
          <w:t>ГОСТ Р 50690-2000</w:t>
        </w:r>
      </w:hyperlink>
      <w:r w:rsidR="00C819EC" w:rsidRPr="00705B96">
        <w:rPr>
          <w:rFonts w:ascii="Times New Roman" w:hAnsi="Times New Roman" w:cs="Times New Roman"/>
          <w:sz w:val="24"/>
          <w:szCs w:val="24"/>
        </w:rPr>
        <w:t xml:space="preserve"> Туристские услуги. Общие требования.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3" w:history="1">
        <w:r w:rsidR="00C819EC" w:rsidRPr="00705B96">
          <w:rPr>
            <w:rFonts w:ascii="Times New Roman" w:hAnsi="Times New Roman" w:cs="Times New Roman"/>
            <w:sz w:val="24"/>
            <w:szCs w:val="24"/>
          </w:rPr>
          <w:t>ГОСТ Р 51185-98</w:t>
        </w:r>
      </w:hyperlink>
      <w:r w:rsidR="00C819EC" w:rsidRPr="00705B96">
        <w:rPr>
          <w:rFonts w:ascii="Times New Roman" w:hAnsi="Times New Roman" w:cs="Times New Roman"/>
          <w:sz w:val="24"/>
          <w:szCs w:val="24"/>
        </w:rPr>
        <w:t xml:space="preserve"> Туристские услуги. Средства размещения. Общие требования.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4" w:history="1">
        <w:r w:rsidR="00C819EC" w:rsidRPr="00705B96">
          <w:rPr>
            <w:rFonts w:ascii="Times New Roman" w:hAnsi="Times New Roman" w:cs="Times New Roman"/>
            <w:sz w:val="24"/>
            <w:szCs w:val="24"/>
          </w:rPr>
          <w:t>ГОСТ Р 52023-2003</w:t>
        </w:r>
      </w:hyperlink>
      <w:r w:rsidR="00C819EC" w:rsidRPr="00705B96">
        <w:rPr>
          <w:rFonts w:ascii="Times New Roman" w:hAnsi="Times New Roman" w:cs="Times New Roman"/>
          <w:sz w:val="24"/>
          <w:szCs w:val="24"/>
        </w:rPr>
        <w:t xml:space="preserve"> Сети распределительные систем кабельного телевидения. Основные параметры. Технические требования. Методы измерений и испытаний.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5" w:history="1">
        <w:r w:rsidR="00C819EC" w:rsidRPr="00705B96">
          <w:rPr>
            <w:rFonts w:ascii="Times New Roman" w:hAnsi="Times New Roman" w:cs="Times New Roman"/>
            <w:sz w:val="24"/>
            <w:szCs w:val="24"/>
          </w:rPr>
          <w:t>ГОСТ Р 52108-2003</w:t>
        </w:r>
      </w:hyperlink>
      <w:r w:rsidR="00C819EC" w:rsidRPr="00705B96">
        <w:rPr>
          <w:rFonts w:ascii="Times New Roman" w:hAnsi="Times New Roman" w:cs="Times New Roman"/>
          <w:sz w:val="24"/>
          <w:szCs w:val="24"/>
        </w:rPr>
        <w:t xml:space="preserve"> Ресурсосбережение. Обращение с отходами. Основные положения (с Изменением N 1).</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6" w:history="1">
        <w:r w:rsidR="00C819EC" w:rsidRPr="00705B96">
          <w:rPr>
            <w:rFonts w:ascii="Times New Roman" w:hAnsi="Times New Roman" w:cs="Times New Roman"/>
            <w:sz w:val="24"/>
            <w:szCs w:val="24"/>
          </w:rPr>
          <w:t>ГОСТ Р 52398-2005</w:t>
        </w:r>
      </w:hyperlink>
      <w:r w:rsidR="00C819EC" w:rsidRPr="00705B96">
        <w:rPr>
          <w:rFonts w:ascii="Times New Roman" w:hAnsi="Times New Roman" w:cs="Times New Roman"/>
          <w:sz w:val="24"/>
          <w:szCs w:val="24"/>
        </w:rPr>
        <w:t xml:space="preserve"> Классификация автомобильных дорог. Основные параметры и требования.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7" w:history="1">
        <w:r w:rsidR="00C819EC" w:rsidRPr="00705B96">
          <w:rPr>
            <w:rFonts w:ascii="Times New Roman" w:hAnsi="Times New Roman" w:cs="Times New Roman"/>
            <w:sz w:val="24"/>
            <w:szCs w:val="24"/>
          </w:rPr>
          <w:t>ГОСТ Р 52399-2005</w:t>
        </w:r>
      </w:hyperlink>
      <w:r w:rsidR="00C819EC" w:rsidRPr="00705B96">
        <w:rPr>
          <w:rFonts w:ascii="Times New Roman" w:hAnsi="Times New Roman" w:cs="Times New Roman"/>
          <w:sz w:val="24"/>
          <w:szCs w:val="24"/>
        </w:rPr>
        <w:t xml:space="preserve"> Геометрические элементы автомобильных дорог.</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8" w:history="1">
        <w:r w:rsidR="00C819EC" w:rsidRPr="00705B96">
          <w:rPr>
            <w:rFonts w:ascii="Times New Roman" w:hAnsi="Times New Roman" w:cs="Times New Roman"/>
            <w:sz w:val="24"/>
            <w:szCs w:val="24"/>
          </w:rPr>
          <w:t>ГОСТ Р 52766-2007</w:t>
        </w:r>
      </w:hyperlink>
      <w:r w:rsidR="00C819EC" w:rsidRPr="00705B96">
        <w:rPr>
          <w:rFonts w:ascii="Times New Roman" w:hAnsi="Times New Roman" w:cs="Times New Roman"/>
          <w:sz w:val="24"/>
          <w:szCs w:val="24"/>
        </w:rPr>
        <w:t xml:space="preserve"> Дороги автомобильные общего пользования. Элементы обустройства. Общие требования.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39" w:history="1">
        <w:r w:rsidR="00C819EC" w:rsidRPr="00705B96">
          <w:rPr>
            <w:rFonts w:ascii="Times New Roman" w:hAnsi="Times New Roman" w:cs="Times New Roman"/>
            <w:sz w:val="24"/>
            <w:szCs w:val="24"/>
          </w:rPr>
          <w:t>ГОСТ Р 53691-2009</w:t>
        </w:r>
      </w:hyperlink>
      <w:r w:rsidR="00C819EC" w:rsidRPr="00705B96">
        <w:rPr>
          <w:rFonts w:ascii="Times New Roman" w:hAnsi="Times New Roman" w:cs="Times New Roman"/>
          <w:sz w:val="24"/>
          <w:szCs w:val="24"/>
        </w:rPr>
        <w:t xml:space="preserve"> Ресурсосбережение. Обращение с отходами. Паспорт отхода I - IV класса опасности. Основные требования.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СНиПы</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r:id="rId140" w:history="1">
        <w:r w:rsidR="00C819EC" w:rsidRPr="00705B96">
          <w:rPr>
            <w:rFonts w:ascii="Times New Roman" w:hAnsi="Times New Roman" w:cs="Times New Roman"/>
            <w:sz w:val="24"/>
            <w:szCs w:val="24"/>
          </w:rPr>
          <w:t>СНиП 11-04-2003</w:t>
        </w:r>
      </w:hyperlink>
      <w:r w:rsidR="00C819EC" w:rsidRPr="00705B96">
        <w:rPr>
          <w:rFonts w:ascii="Times New Roman" w:hAnsi="Times New Roman" w:cs="Times New Roman"/>
          <w:sz w:val="24"/>
          <w:szCs w:val="24"/>
        </w:rPr>
        <w:t xml:space="preserve"> Инструкция о порядке разработки, согласования, экспертизы и утверждения градостроительной документации.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1" w:history="1">
        <w:r w:rsidR="00C819EC" w:rsidRPr="00705B96">
          <w:rPr>
            <w:rFonts w:ascii="Times New Roman" w:hAnsi="Times New Roman" w:cs="Times New Roman"/>
            <w:sz w:val="24"/>
            <w:szCs w:val="24"/>
          </w:rPr>
          <w:t>СНиП 2.01.15-90</w:t>
        </w:r>
      </w:hyperlink>
      <w:r w:rsidR="00C819EC" w:rsidRPr="00705B96">
        <w:rPr>
          <w:rFonts w:ascii="Times New Roman" w:hAnsi="Times New Roman" w:cs="Times New Roman"/>
          <w:sz w:val="24"/>
          <w:szCs w:val="24"/>
        </w:rPr>
        <w:t xml:space="preserve"> Инженерная защита территорий, зданий и сооружений от опасных геологических процессов. Основные положения проектирования.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2" w:history="1">
        <w:r w:rsidR="00C819EC" w:rsidRPr="00705B96">
          <w:rPr>
            <w:rFonts w:ascii="Times New Roman" w:hAnsi="Times New Roman" w:cs="Times New Roman"/>
            <w:sz w:val="24"/>
            <w:szCs w:val="24"/>
          </w:rPr>
          <w:t>СНиП 2.01.28-85</w:t>
        </w:r>
      </w:hyperlink>
      <w:r w:rsidR="00C819EC" w:rsidRPr="00705B96">
        <w:rPr>
          <w:rFonts w:ascii="Times New Roman" w:hAnsi="Times New Roman" w:cs="Times New Roman"/>
          <w:sz w:val="24"/>
          <w:szCs w:val="24"/>
        </w:rPr>
        <w:t xml:space="preserve"> Полигоны по обезвреживанию и захоронению токсичных промышленных отходов. Основные положения по проектированию.</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3" w:history="1">
        <w:r w:rsidR="00C819EC" w:rsidRPr="00705B96">
          <w:rPr>
            <w:rFonts w:ascii="Times New Roman" w:hAnsi="Times New Roman" w:cs="Times New Roman"/>
            <w:sz w:val="24"/>
            <w:szCs w:val="24"/>
          </w:rPr>
          <w:t>СНиП 2.01.51-90</w:t>
        </w:r>
      </w:hyperlink>
      <w:r w:rsidR="00C819EC" w:rsidRPr="00705B96">
        <w:rPr>
          <w:rFonts w:ascii="Times New Roman" w:hAnsi="Times New Roman" w:cs="Times New Roman"/>
          <w:sz w:val="24"/>
          <w:szCs w:val="24"/>
        </w:rPr>
        <w:t xml:space="preserve"> Инженерно-технические мероприятия гражданской обороны.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4" w:history="1">
        <w:r w:rsidR="00C819EC" w:rsidRPr="00705B96">
          <w:rPr>
            <w:rFonts w:ascii="Times New Roman" w:hAnsi="Times New Roman" w:cs="Times New Roman"/>
            <w:sz w:val="24"/>
            <w:szCs w:val="24"/>
          </w:rPr>
          <w:t>СНиП 2.01.53-84</w:t>
        </w:r>
      </w:hyperlink>
      <w:r w:rsidR="00C819EC" w:rsidRPr="00705B96">
        <w:rPr>
          <w:rFonts w:ascii="Times New Roman" w:hAnsi="Times New Roman" w:cs="Times New Roman"/>
          <w:sz w:val="24"/>
          <w:szCs w:val="24"/>
        </w:rPr>
        <w:t xml:space="preserve"> Световая маскировка населенных пунктов и объектов народного хозяйства.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5" w:history="1">
        <w:r w:rsidR="00C819EC" w:rsidRPr="00705B96">
          <w:rPr>
            <w:rFonts w:ascii="Times New Roman" w:hAnsi="Times New Roman" w:cs="Times New Roman"/>
            <w:sz w:val="24"/>
            <w:szCs w:val="24"/>
          </w:rPr>
          <w:t>СНиП 2.01.57-85</w:t>
        </w:r>
      </w:hyperlink>
      <w:r w:rsidR="00C819EC" w:rsidRPr="00705B96">
        <w:rPr>
          <w:rFonts w:ascii="Times New Roman" w:hAnsi="Times New Roman" w:cs="Times New Roman"/>
          <w:sz w:val="24"/>
          <w:szCs w:val="24"/>
        </w:rPr>
        <w:t xml:space="preserve"> Приспособление объектов коммунально-бытового назначения для санитарной обработки людей, специальной обработки одежды и подвижного состава автотранспорта.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6" w:history="1">
        <w:r w:rsidR="00C819EC" w:rsidRPr="00705B96">
          <w:rPr>
            <w:rFonts w:ascii="Times New Roman" w:hAnsi="Times New Roman" w:cs="Times New Roman"/>
            <w:sz w:val="24"/>
            <w:szCs w:val="24"/>
          </w:rPr>
          <w:t>СНиП 2.06.01-86</w:t>
        </w:r>
      </w:hyperlink>
      <w:r w:rsidR="00C819EC" w:rsidRPr="00705B96">
        <w:rPr>
          <w:rFonts w:ascii="Times New Roman" w:hAnsi="Times New Roman" w:cs="Times New Roman"/>
          <w:sz w:val="24"/>
          <w:szCs w:val="24"/>
        </w:rPr>
        <w:t xml:space="preserve"> Гидротехнические сооружения. Основные положения проектирования.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7" w:history="1">
        <w:r w:rsidR="00C819EC" w:rsidRPr="00705B96">
          <w:rPr>
            <w:rFonts w:ascii="Times New Roman" w:hAnsi="Times New Roman" w:cs="Times New Roman"/>
            <w:sz w:val="24"/>
            <w:szCs w:val="24"/>
          </w:rPr>
          <w:t>СНиП 2.06.03-85</w:t>
        </w:r>
      </w:hyperlink>
      <w:r w:rsidR="00C819EC" w:rsidRPr="00705B96">
        <w:rPr>
          <w:rFonts w:ascii="Times New Roman" w:hAnsi="Times New Roman" w:cs="Times New Roman"/>
          <w:sz w:val="24"/>
          <w:szCs w:val="24"/>
        </w:rPr>
        <w:t xml:space="preserve"> Мелиоративные системы и сооружения.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8" w:history="1">
        <w:r w:rsidR="00C819EC" w:rsidRPr="00705B96">
          <w:rPr>
            <w:rFonts w:ascii="Times New Roman" w:hAnsi="Times New Roman" w:cs="Times New Roman"/>
            <w:sz w:val="24"/>
            <w:szCs w:val="24"/>
          </w:rPr>
          <w:t>СНиП 2.06.15-85</w:t>
        </w:r>
      </w:hyperlink>
      <w:r w:rsidR="00C819EC" w:rsidRPr="00705B96">
        <w:rPr>
          <w:rFonts w:ascii="Times New Roman" w:hAnsi="Times New Roman" w:cs="Times New Roman"/>
          <w:sz w:val="24"/>
          <w:szCs w:val="24"/>
        </w:rPr>
        <w:t xml:space="preserve"> Инженерная защита территорий от затопления и подтопления.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49" w:history="1">
        <w:r w:rsidR="00C819EC" w:rsidRPr="00705B96">
          <w:rPr>
            <w:rFonts w:ascii="Times New Roman" w:hAnsi="Times New Roman" w:cs="Times New Roman"/>
            <w:sz w:val="24"/>
            <w:szCs w:val="24"/>
          </w:rPr>
          <w:t>СНиП 2.08.02-89*</w:t>
        </w:r>
      </w:hyperlink>
      <w:r w:rsidR="00C819EC" w:rsidRPr="00705B96">
        <w:rPr>
          <w:rFonts w:ascii="Times New Roman" w:hAnsi="Times New Roman" w:cs="Times New Roman"/>
          <w:sz w:val="24"/>
          <w:szCs w:val="24"/>
        </w:rPr>
        <w:t xml:space="preserve"> Общественные здания и сооружения.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0" w:history="1">
        <w:r w:rsidR="00C819EC" w:rsidRPr="00705B96">
          <w:rPr>
            <w:rFonts w:ascii="Times New Roman" w:hAnsi="Times New Roman" w:cs="Times New Roman"/>
            <w:sz w:val="24"/>
            <w:szCs w:val="24"/>
          </w:rPr>
          <w:t>СНиП 2.10.05-85</w:t>
        </w:r>
      </w:hyperlink>
      <w:r w:rsidR="00C819EC" w:rsidRPr="00705B96">
        <w:rPr>
          <w:rFonts w:ascii="Times New Roman" w:hAnsi="Times New Roman" w:cs="Times New Roman"/>
          <w:sz w:val="24"/>
          <w:szCs w:val="24"/>
        </w:rPr>
        <w:t xml:space="preserve"> Предприятия, здания и сооружения по хранению и переработке зерна.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1" w:history="1">
        <w:r w:rsidR="00C819EC" w:rsidRPr="00705B96">
          <w:rPr>
            <w:rFonts w:ascii="Times New Roman" w:hAnsi="Times New Roman" w:cs="Times New Roman"/>
            <w:sz w:val="24"/>
            <w:szCs w:val="24"/>
          </w:rPr>
          <w:t>СНиП 22-01-95</w:t>
        </w:r>
      </w:hyperlink>
      <w:r w:rsidR="00C819EC" w:rsidRPr="00705B96">
        <w:rPr>
          <w:rFonts w:ascii="Times New Roman" w:hAnsi="Times New Roman" w:cs="Times New Roman"/>
          <w:sz w:val="24"/>
          <w:szCs w:val="24"/>
        </w:rPr>
        <w:t xml:space="preserve"> Геофизика опасных природных воздействий.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2" w:history="1">
        <w:r w:rsidR="00C819EC" w:rsidRPr="00705B96">
          <w:rPr>
            <w:rFonts w:ascii="Times New Roman" w:hAnsi="Times New Roman" w:cs="Times New Roman"/>
            <w:sz w:val="24"/>
            <w:szCs w:val="24"/>
          </w:rPr>
          <w:t>СНиП 23-01-99</w:t>
        </w:r>
      </w:hyperlink>
      <w:r w:rsidR="00C819EC" w:rsidRPr="00705B96">
        <w:rPr>
          <w:rFonts w:ascii="Times New Roman" w:hAnsi="Times New Roman" w:cs="Times New Roman"/>
          <w:sz w:val="24"/>
          <w:szCs w:val="24"/>
        </w:rPr>
        <w:t xml:space="preserve"> Строительная климатология.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3" w:history="1">
        <w:r w:rsidR="00C819EC" w:rsidRPr="00705B96">
          <w:rPr>
            <w:rFonts w:ascii="Times New Roman" w:hAnsi="Times New Roman" w:cs="Times New Roman"/>
            <w:sz w:val="24"/>
            <w:szCs w:val="24"/>
          </w:rPr>
          <w:t>СНиП 30-02-97*</w:t>
        </w:r>
      </w:hyperlink>
      <w:r w:rsidR="00C819EC" w:rsidRPr="00705B96">
        <w:rPr>
          <w:rFonts w:ascii="Times New Roman" w:hAnsi="Times New Roman" w:cs="Times New Roman"/>
          <w:sz w:val="24"/>
          <w:szCs w:val="24"/>
        </w:rPr>
        <w:t xml:space="preserve"> Планировка и застройка территорий садоводческих объединений граждан, здания и сооружения.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4" w:history="1">
        <w:r w:rsidR="00C819EC" w:rsidRPr="00705B96">
          <w:rPr>
            <w:rFonts w:ascii="Times New Roman" w:hAnsi="Times New Roman" w:cs="Times New Roman"/>
            <w:sz w:val="24"/>
            <w:szCs w:val="24"/>
          </w:rPr>
          <w:t>СНиП 31-03-2001</w:t>
        </w:r>
      </w:hyperlink>
      <w:r w:rsidR="00C819EC" w:rsidRPr="00705B96">
        <w:rPr>
          <w:rFonts w:ascii="Times New Roman" w:hAnsi="Times New Roman" w:cs="Times New Roman"/>
          <w:sz w:val="24"/>
          <w:szCs w:val="24"/>
        </w:rPr>
        <w:t xml:space="preserve"> Производственные здания.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5" w:history="1">
        <w:r w:rsidR="00C819EC" w:rsidRPr="00705B96">
          <w:rPr>
            <w:rFonts w:ascii="Times New Roman" w:hAnsi="Times New Roman" w:cs="Times New Roman"/>
            <w:sz w:val="24"/>
            <w:szCs w:val="24"/>
          </w:rPr>
          <w:t>СНиП 31-04-2001</w:t>
        </w:r>
      </w:hyperlink>
      <w:r w:rsidR="00C819EC" w:rsidRPr="00705B96">
        <w:rPr>
          <w:rFonts w:ascii="Times New Roman" w:hAnsi="Times New Roman" w:cs="Times New Roman"/>
          <w:sz w:val="24"/>
          <w:szCs w:val="24"/>
        </w:rPr>
        <w:t xml:space="preserve"> Складские здания.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6" w:history="1">
        <w:r w:rsidR="00C819EC" w:rsidRPr="00705B96">
          <w:rPr>
            <w:rFonts w:ascii="Times New Roman" w:hAnsi="Times New Roman" w:cs="Times New Roman"/>
            <w:sz w:val="24"/>
            <w:szCs w:val="24"/>
          </w:rPr>
          <w:t>СНиП 31-05-2003</w:t>
        </w:r>
      </w:hyperlink>
      <w:r w:rsidR="00C819EC" w:rsidRPr="00705B96">
        <w:rPr>
          <w:rFonts w:ascii="Times New Roman" w:hAnsi="Times New Roman" w:cs="Times New Roman"/>
          <w:sz w:val="24"/>
          <w:szCs w:val="24"/>
        </w:rPr>
        <w:t xml:space="preserve"> Общественные здания административного назначения.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7" w:history="1">
        <w:r w:rsidR="00C819EC" w:rsidRPr="00705B96">
          <w:rPr>
            <w:rFonts w:ascii="Times New Roman" w:hAnsi="Times New Roman" w:cs="Times New Roman"/>
            <w:sz w:val="24"/>
            <w:szCs w:val="24"/>
          </w:rPr>
          <w:t>СНиП 41-02-2003</w:t>
        </w:r>
      </w:hyperlink>
      <w:r w:rsidR="00C819EC" w:rsidRPr="00705B96">
        <w:rPr>
          <w:rFonts w:ascii="Times New Roman" w:hAnsi="Times New Roman" w:cs="Times New Roman"/>
          <w:sz w:val="24"/>
          <w:szCs w:val="24"/>
        </w:rPr>
        <w:t xml:space="preserve"> Тепловые сети.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8" w:history="1">
        <w:r w:rsidR="00C819EC" w:rsidRPr="00705B96">
          <w:rPr>
            <w:rFonts w:ascii="Times New Roman" w:hAnsi="Times New Roman" w:cs="Times New Roman"/>
            <w:sz w:val="24"/>
            <w:szCs w:val="24"/>
          </w:rPr>
          <w:t>СНиП 42-01-2002</w:t>
        </w:r>
      </w:hyperlink>
      <w:r w:rsidR="00C819EC" w:rsidRPr="00705B96">
        <w:rPr>
          <w:rFonts w:ascii="Times New Roman" w:hAnsi="Times New Roman" w:cs="Times New Roman"/>
          <w:sz w:val="24"/>
          <w:szCs w:val="24"/>
        </w:rPr>
        <w:t xml:space="preserve"> Газораспределительные системы.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59" w:history="1">
        <w:r w:rsidR="00C819EC" w:rsidRPr="00705B96">
          <w:rPr>
            <w:rFonts w:ascii="Times New Roman" w:hAnsi="Times New Roman" w:cs="Times New Roman"/>
            <w:sz w:val="24"/>
            <w:szCs w:val="24"/>
          </w:rPr>
          <w:t>СНиП II-7-81*</w:t>
        </w:r>
      </w:hyperlink>
      <w:r w:rsidR="00C819EC" w:rsidRPr="00705B96">
        <w:rPr>
          <w:rFonts w:ascii="Times New Roman" w:hAnsi="Times New Roman" w:cs="Times New Roman"/>
          <w:sz w:val="24"/>
          <w:szCs w:val="24"/>
        </w:rPr>
        <w:t xml:space="preserve"> Строительство в сейсмических районах.</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СНиП Инструкция по проектированию крышных котельных (дополнение к </w:t>
      </w:r>
      <w:hyperlink r:id="rId160" w:history="1">
        <w:r w:rsidRPr="00705B96">
          <w:rPr>
            <w:rFonts w:ascii="Times New Roman" w:hAnsi="Times New Roman" w:cs="Times New Roman"/>
            <w:sz w:val="24"/>
            <w:szCs w:val="24"/>
          </w:rPr>
          <w:t>СНиП II-35-76</w:t>
        </w:r>
      </w:hyperlink>
      <w:r w:rsidRPr="00705B96">
        <w:rPr>
          <w:rFonts w:ascii="Times New Roman" w:hAnsi="Times New Roman" w:cs="Times New Roman"/>
          <w:sz w:val="24"/>
          <w:szCs w:val="24"/>
        </w:rPr>
        <w:t xml:space="preserve"> Котельные установки и </w:t>
      </w:r>
      <w:hyperlink r:id="rId161" w:history="1">
        <w:r w:rsidRPr="00705B96">
          <w:rPr>
            <w:rFonts w:ascii="Times New Roman" w:hAnsi="Times New Roman" w:cs="Times New Roman"/>
            <w:sz w:val="24"/>
            <w:szCs w:val="24"/>
          </w:rPr>
          <w:t>СНиП 2.04.08-87*</w:t>
        </w:r>
      </w:hyperlink>
      <w:r w:rsidRPr="00705B96">
        <w:rPr>
          <w:rFonts w:ascii="Times New Roman" w:hAnsi="Times New Roman" w:cs="Times New Roman"/>
          <w:sz w:val="24"/>
          <w:szCs w:val="24"/>
        </w:rPr>
        <w:t xml:space="preserve"> Газоснабжение).</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lastRenderedPageBreak/>
        <w:t>Своды правил</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r:id="rId162" w:history="1">
        <w:r w:rsidR="00C819EC" w:rsidRPr="00705B96">
          <w:rPr>
            <w:rFonts w:ascii="Times New Roman" w:hAnsi="Times New Roman" w:cs="Times New Roman"/>
            <w:sz w:val="24"/>
            <w:szCs w:val="24"/>
          </w:rPr>
          <w:t>СП 105.13330.2012</w:t>
        </w:r>
      </w:hyperlink>
      <w:r w:rsidR="00C819EC" w:rsidRPr="00705B96">
        <w:rPr>
          <w:rFonts w:ascii="Times New Roman" w:hAnsi="Times New Roman" w:cs="Times New Roman"/>
          <w:sz w:val="24"/>
          <w:szCs w:val="24"/>
        </w:rPr>
        <w:t xml:space="preserve"> Здания и помещения для хранения и переработки сельскохозяйственной продукции.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63" w:history="1">
        <w:r w:rsidR="00C819EC" w:rsidRPr="00705B96">
          <w:rPr>
            <w:rFonts w:ascii="Times New Roman" w:hAnsi="Times New Roman" w:cs="Times New Roman"/>
            <w:sz w:val="24"/>
            <w:szCs w:val="24"/>
          </w:rPr>
          <w:t>СП 106.13330.2012</w:t>
        </w:r>
      </w:hyperlink>
      <w:r w:rsidR="00C819EC" w:rsidRPr="00705B96">
        <w:rPr>
          <w:rFonts w:ascii="Times New Roman" w:hAnsi="Times New Roman" w:cs="Times New Roman"/>
          <w:sz w:val="24"/>
          <w:szCs w:val="24"/>
        </w:rPr>
        <w:t xml:space="preserve"> Животноводческие, птицеводческие и звероводческие здания и помещения.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64" w:history="1">
        <w:r w:rsidR="00C819EC" w:rsidRPr="00705B96">
          <w:rPr>
            <w:rFonts w:ascii="Times New Roman" w:hAnsi="Times New Roman" w:cs="Times New Roman"/>
            <w:sz w:val="24"/>
            <w:szCs w:val="24"/>
          </w:rPr>
          <w:t>СП 11.13130.2009</w:t>
        </w:r>
      </w:hyperlink>
      <w:r w:rsidR="00C819EC" w:rsidRPr="00705B96">
        <w:rPr>
          <w:rFonts w:ascii="Times New Roman" w:hAnsi="Times New Roman" w:cs="Times New Roman"/>
          <w:sz w:val="24"/>
          <w:szCs w:val="24"/>
        </w:rPr>
        <w:t xml:space="preserve"> Места дислокации подразделений пожарной охраны. Порядок и методика определения.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65" w:history="1">
        <w:r w:rsidR="00C819EC" w:rsidRPr="00705B96">
          <w:rPr>
            <w:rFonts w:ascii="Times New Roman" w:hAnsi="Times New Roman" w:cs="Times New Roman"/>
            <w:sz w:val="24"/>
            <w:szCs w:val="24"/>
          </w:rPr>
          <w:t>СП 113.13330.2012</w:t>
        </w:r>
      </w:hyperlink>
      <w:r w:rsidR="00C819EC" w:rsidRPr="00705B96">
        <w:rPr>
          <w:rFonts w:ascii="Times New Roman" w:hAnsi="Times New Roman" w:cs="Times New Roman"/>
          <w:sz w:val="24"/>
          <w:szCs w:val="24"/>
        </w:rPr>
        <w:t xml:space="preserve"> Стоянки автомобилей.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66" w:history="1">
        <w:r w:rsidR="00C819EC" w:rsidRPr="00705B96">
          <w:rPr>
            <w:rFonts w:ascii="Times New Roman" w:hAnsi="Times New Roman" w:cs="Times New Roman"/>
            <w:sz w:val="24"/>
            <w:szCs w:val="24"/>
          </w:rPr>
          <w:t>СП 118.13330.2012</w:t>
        </w:r>
      </w:hyperlink>
      <w:r w:rsidR="00C819EC" w:rsidRPr="00705B96">
        <w:rPr>
          <w:rFonts w:ascii="Times New Roman" w:hAnsi="Times New Roman" w:cs="Times New Roman"/>
          <w:sz w:val="24"/>
          <w:szCs w:val="24"/>
        </w:rPr>
        <w:t xml:space="preserve"> Общественные здания и сооружения.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67" w:history="1">
        <w:r w:rsidR="00C819EC" w:rsidRPr="00705B96">
          <w:rPr>
            <w:rFonts w:ascii="Times New Roman" w:hAnsi="Times New Roman" w:cs="Times New Roman"/>
            <w:sz w:val="24"/>
            <w:szCs w:val="24"/>
          </w:rPr>
          <w:t>СП 121.13330.2012</w:t>
        </w:r>
      </w:hyperlink>
      <w:r w:rsidR="00C819EC" w:rsidRPr="00705B96">
        <w:rPr>
          <w:rFonts w:ascii="Times New Roman" w:hAnsi="Times New Roman" w:cs="Times New Roman"/>
          <w:sz w:val="24"/>
          <w:szCs w:val="24"/>
        </w:rPr>
        <w:t xml:space="preserve"> Аэродромы.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68" w:history="1">
        <w:r w:rsidR="00C819EC" w:rsidRPr="00705B96">
          <w:rPr>
            <w:rFonts w:ascii="Times New Roman" w:hAnsi="Times New Roman" w:cs="Times New Roman"/>
            <w:sz w:val="24"/>
            <w:szCs w:val="24"/>
          </w:rPr>
          <w:t>СП 124.13330.2012</w:t>
        </w:r>
      </w:hyperlink>
      <w:r w:rsidR="00C819EC" w:rsidRPr="00705B96">
        <w:rPr>
          <w:rFonts w:ascii="Times New Roman" w:hAnsi="Times New Roman" w:cs="Times New Roman"/>
          <w:sz w:val="24"/>
          <w:szCs w:val="24"/>
        </w:rPr>
        <w:t xml:space="preserve"> Тепловые сети.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69" w:history="1">
        <w:r w:rsidR="00C819EC" w:rsidRPr="00705B96">
          <w:rPr>
            <w:rFonts w:ascii="Times New Roman" w:hAnsi="Times New Roman" w:cs="Times New Roman"/>
            <w:sz w:val="24"/>
            <w:szCs w:val="24"/>
          </w:rPr>
          <w:t>СП 125.13330.2012</w:t>
        </w:r>
      </w:hyperlink>
      <w:r w:rsidR="00C819EC" w:rsidRPr="00705B96">
        <w:rPr>
          <w:rFonts w:ascii="Times New Roman" w:hAnsi="Times New Roman" w:cs="Times New Roman"/>
          <w:sz w:val="24"/>
          <w:szCs w:val="24"/>
        </w:rPr>
        <w:t xml:space="preserve"> Нефтепродуктопроводы, прокладываемые на территории городов и других населенных пунктов.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0" w:history="1">
        <w:r w:rsidR="00C819EC" w:rsidRPr="00705B96">
          <w:rPr>
            <w:rFonts w:ascii="Times New Roman" w:hAnsi="Times New Roman" w:cs="Times New Roman"/>
            <w:sz w:val="24"/>
            <w:szCs w:val="24"/>
          </w:rPr>
          <w:t>СП 155.13130.2014</w:t>
        </w:r>
      </w:hyperlink>
      <w:r w:rsidR="00C819EC" w:rsidRPr="00705B96">
        <w:rPr>
          <w:rFonts w:ascii="Times New Roman" w:hAnsi="Times New Roman" w:cs="Times New Roman"/>
          <w:sz w:val="24"/>
          <w:szCs w:val="24"/>
        </w:rPr>
        <w:t xml:space="preserve"> Требования пожарной безопасности. Склады нефти и нефтепродуктов.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1" w:history="1">
        <w:r w:rsidR="00C819EC" w:rsidRPr="00705B96">
          <w:rPr>
            <w:rFonts w:ascii="Times New Roman" w:hAnsi="Times New Roman" w:cs="Times New Roman"/>
            <w:sz w:val="24"/>
            <w:szCs w:val="24"/>
          </w:rPr>
          <w:t>СП 8.13130.2009</w:t>
        </w:r>
      </w:hyperlink>
      <w:r w:rsidR="00C819EC" w:rsidRPr="00705B96">
        <w:rPr>
          <w:rFonts w:ascii="Times New Roman" w:hAnsi="Times New Roman" w:cs="Times New Roman"/>
          <w:sz w:val="24"/>
          <w:szCs w:val="24"/>
        </w:rPr>
        <w:t xml:space="preserve"> Системы противопожарной защиты. Источники наружного противопожарного водоснабжения. Требования пожарной безопасности.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2" w:history="1">
        <w:r w:rsidR="00C819EC" w:rsidRPr="00705B96">
          <w:rPr>
            <w:rFonts w:ascii="Times New Roman" w:hAnsi="Times New Roman" w:cs="Times New Roman"/>
            <w:sz w:val="24"/>
            <w:szCs w:val="24"/>
          </w:rPr>
          <w:t>СП 18.13330.2011</w:t>
        </w:r>
      </w:hyperlink>
      <w:r w:rsidR="00C819EC" w:rsidRPr="00705B96">
        <w:rPr>
          <w:rFonts w:ascii="Times New Roman" w:hAnsi="Times New Roman" w:cs="Times New Roman"/>
          <w:sz w:val="24"/>
          <w:szCs w:val="24"/>
        </w:rPr>
        <w:t xml:space="preserve"> Генеральные планы промышленных предприятий.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3" w:history="1">
        <w:r w:rsidR="00C819EC" w:rsidRPr="00705B96">
          <w:rPr>
            <w:rFonts w:ascii="Times New Roman" w:hAnsi="Times New Roman" w:cs="Times New Roman"/>
            <w:sz w:val="24"/>
            <w:szCs w:val="24"/>
          </w:rPr>
          <w:t>СП 19.13330.2011</w:t>
        </w:r>
      </w:hyperlink>
      <w:r w:rsidR="00C819EC" w:rsidRPr="00705B96">
        <w:rPr>
          <w:rFonts w:ascii="Times New Roman" w:hAnsi="Times New Roman" w:cs="Times New Roman"/>
          <w:sz w:val="24"/>
          <w:szCs w:val="24"/>
        </w:rPr>
        <w:t xml:space="preserve"> Генеральные планы сельскохозяйственных предприятий.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4" w:history="1">
        <w:r w:rsidR="00C819EC" w:rsidRPr="00705B96">
          <w:rPr>
            <w:rFonts w:ascii="Times New Roman" w:hAnsi="Times New Roman" w:cs="Times New Roman"/>
            <w:sz w:val="24"/>
            <w:szCs w:val="24"/>
          </w:rPr>
          <w:t>СП 2.1.5.1059-01</w:t>
        </w:r>
      </w:hyperlink>
      <w:r w:rsidR="00C819EC" w:rsidRPr="00705B96">
        <w:rPr>
          <w:rFonts w:ascii="Times New Roman" w:hAnsi="Times New Roman" w:cs="Times New Roman"/>
          <w:sz w:val="24"/>
          <w:szCs w:val="24"/>
        </w:rPr>
        <w:t xml:space="preserve"> Гигиенические требования к охране подземных вод от загрязнения.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5" w:history="1">
        <w:r w:rsidR="00C819EC" w:rsidRPr="00705B96">
          <w:rPr>
            <w:rFonts w:ascii="Times New Roman" w:hAnsi="Times New Roman" w:cs="Times New Roman"/>
            <w:sz w:val="24"/>
            <w:szCs w:val="24"/>
          </w:rPr>
          <w:t>СП 2.1.7.1038-01</w:t>
        </w:r>
      </w:hyperlink>
      <w:r w:rsidR="00C819EC" w:rsidRPr="00705B96">
        <w:rPr>
          <w:rFonts w:ascii="Times New Roman" w:hAnsi="Times New Roman" w:cs="Times New Roman"/>
          <w:sz w:val="24"/>
          <w:szCs w:val="24"/>
        </w:rPr>
        <w:t xml:space="preserve"> Гигиенические требования к устройству и содержанию полигонов для твердых бытовых отходов.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6" w:history="1">
        <w:r w:rsidR="00C819EC" w:rsidRPr="00705B96">
          <w:rPr>
            <w:rFonts w:ascii="Times New Roman" w:hAnsi="Times New Roman" w:cs="Times New Roman"/>
            <w:sz w:val="24"/>
            <w:szCs w:val="24"/>
          </w:rPr>
          <w:t>СП 2.1.7.1386-03</w:t>
        </w:r>
      </w:hyperlink>
      <w:r w:rsidR="00C819EC" w:rsidRPr="00705B96">
        <w:rPr>
          <w:rFonts w:ascii="Times New Roman" w:hAnsi="Times New Roman" w:cs="Times New Roman"/>
          <w:sz w:val="24"/>
          <w:szCs w:val="24"/>
        </w:rPr>
        <w:t xml:space="preserve"> Санитарные правила по определению класса опасности токсичных отходов производства и потребления.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7" w:history="1">
        <w:r w:rsidR="00C819EC" w:rsidRPr="00705B96">
          <w:rPr>
            <w:rFonts w:ascii="Times New Roman" w:hAnsi="Times New Roman" w:cs="Times New Roman"/>
            <w:sz w:val="24"/>
            <w:szCs w:val="24"/>
          </w:rPr>
          <w:t>СП 2.13130.2012</w:t>
        </w:r>
      </w:hyperlink>
      <w:r w:rsidR="00C819EC" w:rsidRPr="00705B96">
        <w:rPr>
          <w:rFonts w:ascii="Times New Roman" w:hAnsi="Times New Roman" w:cs="Times New Roman"/>
          <w:sz w:val="24"/>
          <w:szCs w:val="24"/>
        </w:rPr>
        <w:t xml:space="preserve"> Обеспечение огнестойкости объектов защиты.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8" w:history="1">
        <w:r w:rsidR="00C819EC" w:rsidRPr="00705B96">
          <w:rPr>
            <w:rFonts w:ascii="Times New Roman" w:hAnsi="Times New Roman" w:cs="Times New Roman"/>
            <w:sz w:val="24"/>
            <w:szCs w:val="24"/>
          </w:rPr>
          <w:t>СП 30-102-99</w:t>
        </w:r>
      </w:hyperlink>
      <w:r w:rsidR="00C819EC" w:rsidRPr="00705B96">
        <w:rPr>
          <w:rFonts w:ascii="Times New Roman" w:hAnsi="Times New Roman" w:cs="Times New Roman"/>
          <w:sz w:val="24"/>
          <w:szCs w:val="24"/>
        </w:rPr>
        <w:t xml:space="preserve"> Планировка и застройка территорий малоэтажного жилищного строительства.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79" w:history="1">
        <w:r w:rsidR="00C819EC" w:rsidRPr="00705B96">
          <w:rPr>
            <w:rFonts w:ascii="Times New Roman" w:hAnsi="Times New Roman" w:cs="Times New Roman"/>
            <w:sz w:val="24"/>
            <w:szCs w:val="24"/>
          </w:rPr>
          <w:t>СП 30.13330.2016</w:t>
        </w:r>
      </w:hyperlink>
      <w:r w:rsidR="00C819EC" w:rsidRPr="00705B96">
        <w:rPr>
          <w:rFonts w:ascii="Times New Roman" w:hAnsi="Times New Roman" w:cs="Times New Roman"/>
          <w:sz w:val="24"/>
          <w:szCs w:val="24"/>
        </w:rPr>
        <w:t xml:space="preserve"> Внутренний водопровод и канализация зданий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0" w:history="1">
        <w:r w:rsidR="00C819EC" w:rsidRPr="00705B96">
          <w:rPr>
            <w:rFonts w:ascii="Times New Roman" w:hAnsi="Times New Roman" w:cs="Times New Roman"/>
            <w:sz w:val="24"/>
            <w:szCs w:val="24"/>
          </w:rPr>
          <w:t>СП 31-102-99</w:t>
        </w:r>
      </w:hyperlink>
      <w:r w:rsidR="00C819EC" w:rsidRPr="00705B96">
        <w:rPr>
          <w:rFonts w:ascii="Times New Roman" w:hAnsi="Times New Roman" w:cs="Times New Roman"/>
          <w:sz w:val="24"/>
          <w:szCs w:val="24"/>
        </w:rPr>
        <w:t xml:space="preserve"> Требования доступности общественных зданий и сооружений для инвалидов и других маломобильных посетителей.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1" w:history="1">
        <w:r w:rsidR="00C819EC" w:rsidRPr="00705B96">
          <w:rPr>
            <w:rFonts w:ascii="Times New Roman" w:hAnsi="Times New Roman" w:cs="Times New Roman"/>
            <w:sz w:val="24"/>
            <w:szCs w:val="24"/>
          </w:rPr>
          <w:t>СП 31-103-99</w:t>
        </w:r>
      </w:hyperlink>
      <w:r w:rsidR="00C819EC" w:rsidRPr="00705B96">
        <w:rPr>
          <w:rFonts w:ascii="Times New Roman" w:hAnsi="Times New Roman" w:cs="Times New Roman"/>
          <w:sz w:val="24"/>
          <w:szCs w:val="24"/>
        </w:rPr>
        <w:t xml:space="preserve"> Проектирование и строительство зданий, сооружений и комплексов </w:t>
      </w:r>
      <w:r w:rsidR="00C819EC" w:rsidRPr="00705B96">
        <w:rPr>
          <w:rFonts w:ascii="Times New Roman" w:hAnsi="Times New Roman" w:cs="Times New Roman"/>
          <w:sz w:val="24"/>
          <w:szCs w:val="24"/>
        </w:rPr>
        <w:lastRenderedPageBreak/>
        <w:t>православных храмов.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2" w:history="1">
        <w:r w:rsidR="00C819EC" w:rsidRPr="00705B96">
          <w:rPr>
            <w:rFonts w:ascii="Times New Roman" w:hAnsi="Times New Roman" w:cs="Times New Roman"/>
            <w:sz w:val="24"/>
            <w:szCs w:val="24"/>
          </w:rPr>
          <w:t>СП 31-112-2004</w:t>
        </w:r>
      </w:hyperlink>
      <w:r w:rsidR="00C819EC" w:rsidRPr="00705B96">
        <w:rPr>
          <w:rFonts w:ascii="Times New Roman" w:hAnsi="Times New Roman" w:cs="Times New Roman"/>
          <w:sz w:val="24"/>
          <w:szCs w:val="24"/>
        </w:rPr>
        <w:t xml:space="preserve"> Физкультурно-спортивные залы.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3" w:history="1">
        <w:r w:rsidR="00C819EC" w:rsidRPr="00705B96">
          <w:rPr>
            <w:rFonts w:ascii="Times New Roman" w:hAnsi="Times New Roman" w:cs="Times New Roman"/>
            <w:sz w:val="24"/>
            <w:szCs w:val="24"/>
          </w:rPr>
          <w:t>СП 31.13330.2012</w:t>
        </w:r>
      </w:hyperlink>
      <w:r w:rsidR="00C819EC" w:rsidRPr="00705B96">
        <w:rPr>
          <w:rFonts w:ascii="Times New Roman" w:hAnsi="Times New Roman" w:cs="Times New Roman"/>
          <w:sz w:val="24"/>
          <w:szCs w:val="24"/>
        </w:rPr>
        <w:t xml:space="preserve"> Водоснабжение. Наружные сети и сооружения.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4" w:history="1">
        <w:r w:rsidR="00C819EC" w:rsidRPr="00705B96">
          <w:rPr>
            <w:rFonts w:ascii="Times New Roman" w:hAnsi="Times New Roman" w:cs="Times New Roman"/>
            <w:sz w:val="24"/>
            <w:szCs w:val="24"/>
          </w:rPr>
          <w:t>СП 32.13330.2012</w:t>
        </w:r>
      </w:hyperlink>
      <w:r w:rsidR="00C819EC" w:rsidRPr="00705B96">
        <w:rPr>
          <w:rFonts w:ascii="Times New Roman" w:hAnsi="Times New Roman" w:cs="Times New Roman"/>
          <w:sz w:val="24"/>
          <w:szCs w:val="24"/>
        </w:rPr>
        <w:t xml:space="preserve"> Канализация. Наружные сети и сооружения.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5" w:history="1">
        <w:r w:rsidR="00C819EC" w:rsidRPr="00705B96">
          <w:rPr>
            <w:rFonts w:ascii="Times New Roman" w:hAnsi="Times New Roman" w:cs="Times New Roman"/>
            <w:sz w:val="24"/>
            <w:szCs w:val="24"/>
          </w:rPr>
          <w:t>СП 34.13330.2012</w:t>
        </w:r>
      </w:hyperlink>
      <w:r w:rsidR="00C819EC" w:rsidRPr="00705B96">
        <w:rPr>
          <w:rFonts w:ascii="Times New Roman" w:hAnsi="Times New Roman" w:cs="Times New Roman"/>
          <w:sz w:val="24"/>
          <w:szCs w:val="24"/>
        </w:rPr>
        <w:t xml:space="preserve"> Автомобильные дороги.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6" w:history="1">
        <w:r w:rsidR="00C819EC" w:rsidRPr="00705B96">
          <w:rPr>
            <w:rFonts w:ascii="Times New Roman" w:hAnsi="Times New Roman" w:cs="Times New Roman"/>
            <w:sz w:val="24"/>
            <w:szCs w:val="24"/>
          </w:rPr>
          <w:t>СП 35-101-2001</w:t>
        </w:r>
      </w:hyperlink>
      <w:r w:rsidR="00C819EC" w:rsidRPr="00705B96">
        <w:rPr>
          <w:rFonts w:ascii="Times New Roman" w:hAnsi="Times New Roman" w:cs="Times New Roman"/>
          <w:sz w:val="24"/>
          <w:szCs w:val="24"/>
        </w:rPr>
        <w:t xml:space="preserve"> Проектирование зданий и сооружений с учетом доступности для маломобильных групп населения. Общие положения.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7" w:history="1">
        <w:r w:rsidR="00C819EC" w:rsidRPr="00705B96">
          <w:rPr>
            <w:rFonts w:ascii="Times New Roman" w:hAnsi="Times New Roman" w:cs="Times New Roman"/>
            <w:sz w:val="24"/>
            <w:szCs w:val="24"/>
          </w:rPr>
          <w:t>СП 35-102-2001</w:t>
        </w:r>
      </w:hyperlink>
      <w:r w:rsidR="00C819EC" w:rsidRPr="00705B96">
        <w:rPr>
          <w:rFonts w:ascii="Times New Roman" w:hAnsi="Times New Roman" w:cs="Times New Roman"/>
          <w:sz w:val="24"/>
          <w:szCs w:val="24"/>
        </w:rPr>
        <w:t xml:space="preserve"> Жилая среда с планировочными элементами, доступными инвалидам.</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8" w:history="1">
        <w:r w:rsidR="00C819EC" w:rsidRPr="00705B96">
          <w:rPr>
            <w:rFonts w:ascii="Times New Roman" w:hAnsi="Times New Roman" w:cs="Times New Roman"/>
            <w:sz w:val="24"/>
            <w:szCs w:val="24"/>
          </w:rPr>
          <w:t>СП 35-103-2001</w:t>
        </w:r>
      </w:hyperlink>
      <w:r w:rsidR="00C819EC" w:rsidRPr="00705B96">
        <w:rPr>
          <w:rFonts w:ascii="Times New Roman" w:hAnsi="Times New Roman" w:cs="Times New Roman"/>
          <w:sz w:val="24"/>
          <w:szCs w:val="24"/>
        </w:rPr>
        <w:t xml:space="preserve"> Общественные здания и сооружения, доступные маломобильным посетителям.</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89" w:history="1">
        <w:r w:rsidR="00C819EC" w:rsidRPr="00705B96">
          <w:rPr>
            <w:rFonts w:ascii="Times New Roman" w:hAnsi="Times New Roman" w:cs="Times New Roman"/>
            <w:sz w:val="24"/>
            <w:szCs w:val="24"/>
          </w:rPr>
          <w:t>СП 35-104-2001</w:t>
        </w:r>
      </w:hyperlink>
      <w:r w:rsidR="00C819EC" w:rsidRPr="00705B96">
        <w:rPr>
          <w:rFonts w:ascii="Times New Roman" w:hAnsi="Times New Roman" w:cs="Times New Roman"/>
          <w:sz w:val="24"/>
          <w:szCs w:val="24"/>
        </w:rPr>
        <w:t xml:space="preserve"> Здания и помещения с местами труда для инвалидов.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0" w:history="1">
        <w:r w:rsidR="00C819EC" w:rsidRPr="00705B96">
          <w:rPr>
            <w:rFonts w:ascii="Times New Roman" w:hAnsi="Times New Roman" w:cs="Times New Roman"/>
            <w:sz w:val="24"/>
            <w:szCs w:val="24"/>
          </w:rPr>
          <w:t>СП 35-106-2003</w:t>
        </w:r>
      </w:hyperlink>
      <w:r w:rsidR="00C819EC" w:rsidRPr="00705B96">
        <w:rPr>
          <w:rFonts w:ascii="Times New Roman" w:hAnsi="Times New Roman" w:cs="Times New Roman"/>
          <w:sz w:val="24"/>
          <w:szCs w:val="24"/>
        </w:rPr>
        <w:t xml:space="preserve"> Расчет и размещение учреждений социального обслуживания пожилых людей.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1" w:history="1">
        <w:r w:rsidR="00C819EC" w:rsidRPr="00705B96">
          <w:rPr>
            <w:rFonts w:ascii="Times New Roman" w:hAnsi="Times New Roman" w:cs="Times New Roman"/>
            <w:sz w:val="24"/>
            <w:szCs w:val="24"/>
          </w:rPr>
          <w:t>СП 4.13130.2013</w:t>
        </w:r>
      </w:hyperlink>
      <w:r w:rsidR="00C819EC" w:rsidRPr="00705B96">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2" w:history="1">
        <w:r w:rsidR="00C819EC" w:rsidRPr="00705B96">
          <w:rPr>
            <w:rFonts w:ascii="Times New Roman" w:hAnsi="Times New Roman" w:cs="Times New Roman"/>
            <w:sz w:val="24"/>
            <w:szCs w:val="24"/>
          </w:rPr>
          <w:t>СП 42-101-2003</w:t>
        </w:r>
      </w:hyperlink>
      <w:r w:rsidR="00C819EC" w:rsidRPr="00705B96">
        <w:rPr>
          <w:rFonts w:ascii="Times New Roman" w:hAnsi="Times New Roman" w:cs="Times New Roman"/>
          <w:sz w:val="24"/>
          <w:szCs w:val="24"/>
        </w:rPr>
        <w:t xml:space="preserve"> Общие положения по проектированию и строительству газораспределительных систем из металлических и полиэтиленовых труб.</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3" w:history="1">
        <w:r w:rsidR="00C819EC" w:rsidRPr="00705B96">
          <w:rPr>
            <w:rFonts w:ascii="Times New Roman" w:hAnsi="Times New Roman" w:cs="Times New Roman"/>
            <w:sz w:val="24"/>
            <w:szCs w:val="24"/>
          </w:rPr>
          <w:t>СП 42.13330.2016</w:t>
        </w:r>
      </w:hyperlink>
      <w:r w:rsidR="00C819EC" w:rsidRPr="00705B96">
        <w:rPr>
          <w:rFonts w:ascii="Times New Roman" w:hAnsi="Times New Roman" w:cs="Times New Roman"/>
          <w:sz w:val="24"/>
          <w:szCs w:val="24"/>
        </w:rPr>
        <w:t xml:space="preserve"> Градостроительство. Планировка и застройка городских и сельских поселений.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4" w:history="1">
        <w:r w:rsidR="00C819EC" w:rsidRPr="00705B96">
          <w:rPr>
            <w:rFonts w:ascii="Times New Roman" w:hAnsi="Times New Roman" w:cs="Times New Roman"/>
            <w:sz w:val="24"/>
            <w:szCs w:val="24"/>
          </w:rPr>
          <w:t>СП 4.13130.2013</w:t>
        </w:r>
      </w:hyperlink>
      <w:r w:rsidR="00C819EC" w:rsidRPr="00705B96">
        <w:rPr>
          <w:rFonts w:ascii="Times New Roman" w:hAnsi="Times New Roman" w:cs="Times New Roman"/>
          <w:sz w:val="24"/>
          <w:szCs w:val="24"/>
        </w:rP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5" w:history="1">
        <w:r w:rsidR="00C819EC" w:rsidRPr="00705B96">
          <w:rPr>
            <w:rFonts w:ascii="Times New Roman" w:hAnsi="Times New Roman" w:cs="Times New Roman"/>
            <w:sz w:val="24"/>
            <w:szCs w:val="24"/>
          </w:rPr>
          <w:t>СП 43.13330.2012</w:t>
        </w:r>
      </w:hyperlink>
      <w:r w:rsidR="00C819EC" w:rsidRPr="00705B96">
        <w:rPr>
          <w:rFonts w:ascii="Times New Roman" w:hAnsi="Times New Roman" w:cs="Times New Roman"/>
          <w:sz w:val="24"/>
          <w:szCs w:val="24"/>
        </w:rPr>
        <w:t xml:space="preserve"> Сооружения промышленных предприятий.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6" w:history="1">
        <w:r w:rsidR="00C819EC" w:rsidRPr="00705B96">
          <w:rPr>
            <w:rFonts w:ascii="Times New Roman" w:hAnsi="Times New Roman" w:cs="Times New Roman"/>
            <w:sz w:val="24"/>
            <w:szCs w:val="24"/>
          </w:rPr>
          <w:t>СП 44.13330.2011</w:t>
        </w:r>
      </w:hyperlink>
      <w:r w:rsidR="00C819EC" w:rsidRPr="00705B96">
        <w:rPr>
          <w:rFonts w:ascii="Times New Roman" w:hAnsi="Times New Roman" w:cs="Times New Roman"/>
          <w:sz w:val="24"/>
          <w:szCs w:val="24"/>
        </w:rPr>
        <w:t xml:space="preserve"> Административные и бытовые здания.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7" w:history="1">
        <w:r w:rsidR="00C819EC" w:rsidRPr="00705B96">
          <w:rPr>
            <w:rFonts w:ascii="Times New Roman" w:hAnsi="Times New Roman" w:cs="Times New Roman"/>
            <w:sz w:val="24"/>
            <w:szCs w:val="24"/>
          </w:rPr>
          <w:t>СП 46.13330.2012</w:t>
        </w:r>
      </w:hyperlink>
      <w:r w:rsidR="00C819EC" w:rsidRPr="00705B96">
        <w:rPr>
          <w:rFonts w:ascii="Times New Roman" w:hAnsi="Times New Roman" w:cs="Times New Roman"/>
          <w:sz w:val="24"/>
          <w:szCs w:val="24"/>
        </w:rPr>
        <w:t xml:space="preserve"> Мосты и трубы.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8" w:history="1">
        <w:r w:rsidR="00C819EC" w:rsidRPr="00705B96">
          <w:rPr>
            <w:rFonts w:ascii="Times New Roman" w:hAnsi="Times New Roman" w:cs="Times New Roman"/>
            <w:sz w:val="24"/>
            <w:szCs w:val="24"/>
          </w:rPr>
          <w:t>СП 4690-88</w:t>
        </w:r>
      </w:hyperlink>
      <w:r w:rsidR="00C819EC" w:rsidRPr="00705B96">
        <w:rPr>
          <w:rFonts w:ascii="Times New Roman" w:hAnsi="Times New Roman" w:cs="Times New Roman"/>
          <w:sz w:val="24"/>
          <w:szCs w:val="24"/>
        </w:rPr>
        <w:t xml:space="preserve"> Санитарные правила содержания территорий населенных мест</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199" w:history="1">
        <w:r w:rsidR="00C819EC" w:rsidRPr="00705B96">
          <w:rPr>
            <w:rFonts w:ascii="Times New Roman" w:hAnsi="Times New Roman" w:cs="Times New Roman"/>
            <w:sz w:val="24"/>
            <w:szCs w:val="24"/>
          </w:rPr>
          <w:t>СП 51.13330.2011</w:t>
        </w:r>
      </w:hyperlink>
      <w:r w:rsidR="00C819EC" w:rsidRPr="00705B96">
        <w:rPr>
          <w:rFonts w:ascii="Times New Roman" w:hAnsi="Times New Roman" w:cs="Times New Roman"/>
          <w:sz w:val="24"/>
          <w:szCs w:val="24"/>
        </w:rPr>
        <w:t xml:space="preserve"> Защита от шума.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0" w:history="1">
        <w:r w:rsidR="00C819EC" w:rsidRPr="00705B96">
          <w:rPr>
            <w:rFonts w:ascii="Times New Roman" w:hAnsi="Times New Roman" w:cs="Times New Roman"/>
            <w:sz w:val="24"/>
            <w:szCs w:val="24"/>
          </w:rPr>
          <w:t>СП 54.13330.2011</w:t>
        </w:r>
      </w:hyperlink>
      <w:r w:rsidR="00C819EC" w:rsidRPr="00705B96">
        <w:rPr>
          <w:rFonts w:ascii="Times New Roman" w:hAnsi="Times New Roman" w:cs="Times New Roman"/>
          <w:sz w:val="24"/>
          <w:szCs w:val="24"/>
        </w:rPr>
        <w:t xml:space="preserve"> Здания жилые многоквартирные.</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1" w:history="1">
        <w:r w:rsidR="00C819EC" w:rsidRPr="00705B96">
          <w:rPr>
            <w:rFonts w:ascii="Times New Roman" w:hAnsi="Times New Roman" w:cs="Times New Roman"/>
            <w:sz w:val="24"/>
            <w:szCs w:val="24"/>
          </w:rPr>
          <w:t>СП 55.13330.2011</w:t>
        </w:r>
      </w:hyperlink>
      <w:r w:rsidR="00C819EC" w:rsidRPr="00705B96">
        <w:rPr>
          <w:rFonts w:ascii="Times New Roman" w:hAnsi="Times New Roman" w:cs="Times New Roman"/>
          <w:sz w:val="24"/>
          <w:szCs w:val="24"/>
        </w:rPr>
        <w:t xml:space="preserve"> Дома жилые одноквартирные.</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2" w:history="1">
        <w:r w:rsidR="00C819EC" w:rsidRPr="00705B96">
          <w:rPr>
            <w:rFonts w:ascii="Times New Roman" w:hAnsi="Times New Roman" w:cs="Times New Roman"/>
            <w:sz w:val="24"/>
            <w:szCs w:val="24"/>
          </w:rPr>
          <w:t>СП 59.13330.2016</w:t>
        </w:r>
      </w:hyperlink>
      <w:r w:rsidR="00C819EC" w:rsidRPr="00705B96">
        <w:rPr>
          <w:rFonts w:ascii="Times New Roman" w:hAnsi="Times New Roman" w:cs="Times New Roman"/>
          <w:sz w:val="24"/>
          <w:szCs w:val="24"/>
        </w:rPr>
        <w:t xml:space="preserve"> Доступность зданий и сооружений для маломобильных групп населения.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3" w:history="1">
        <w:r w:rsidR="00C819EC" w:rsidRPr="00705B96">
          <w:rPr>
            <w:rFonts w:ascii="Times New Roman" w:hAnsi="Times New Roman" w:cs="Times New Roman"/>
            <w:sz w:val="24"/>
            <w:szCs w:val="24"/>
          </w:rPr>
          <w:t>СП 78.13330.2012</w:t>
        </w:r>
      </w:hyperlink>
      <w:r w:rsidR="00C819EC" w:rsidRPr="00705B96">
        <w:rPr>
          <w:rFonts w:ascii="Times New Roman" w:hAnsi="Times New Roman" w:cs="Times New Roman"/>
          <w:sz w:val="24"/>
          <w:szCs w:val="24"/>
        </w:rPr>
        <w:t xml:space="preserve"> Автомобильные дороги.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4" w:history="1">
        <w:r w:rsidR="00C819EC" w:rsidRPr="00705B96">
          <w:rPr>
            <w:rFonts w:ascii="Times New Roman" w:hAnsi="Times New Roman" w:cs="Times New Roman"/>
            <w:sz w:val="24"/>
            <w:szCs w:val="24"/>
          </w:rPr>
          <w:t>СП 8.13130.2009</w:t>
        </w:r>
      </w:hyperlink>
      <w:r w:rsidR="00C819EC" w:rsidRPr="00705B96">
        <w:rPr>
          <w:rFonts w:ascii="Times New Roman" w:hAnsi="Times New Roman" w:cs="Times New Roman"/>
          <w:sz w:val="24"/>
          <w:szCs w:val="24"/>
        </w:rPr>
        <w:t xml:space="preserve"> Системы противопожарной защиты. Источники наружного </w:t>
      </w:r>
      <w:r w:rsidR="00C819EC" w:rsidRPr="00705B96">
        <w:rPr>
          <w:rFonts w:ascii="Times New Roman" w:hAnsi="Times New Roman" w:cs="Times New Roman"/>
          <w:sz w:val="24"/>
          <w:szCs w:val="24"/>
        </w:rPr>
        <w:lastRenderedPageBreak/>
        <w:t>противопожарного водоснабжения. Требования пожарной безопасности.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5" w:history="1">
        <w:r w:rsidR="00C819EC" w:rsidRPr="00705B96">
          <w:rPr>
            <w:rFonts w:ascii="Times New Roman" w:hAnsi="Times New Roman" w:cs="Times New Roman"/>
            <w:sz w:val="24"/>
            <w:szCs w:val="24"/>
          </w:rPr>
          <w:t>СП 88.13330.2014</w:t>
        </w:r>
      </w:hyperlink>
      <w:r w:rsidR="00C819EC" w:rsidRPr="00705B96">
        <w:rPr>
          <w:rFonts w:ascii="Times New Roman" w:hAnsi="Times New Roman" w:cs="Times New Roman"/>
          <w:sz w:val="24"/>
          <w:szCs w:val="24"/>
        </w:rPr>
        <w:t xml:space="preserve"> Защитные сооружения гражданской обороны.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6" w:history="1">
        <w:r w:rsidR="00C819EC" w:rsidRPr="00705B96">
          <w:rPr>
            <w:rFonts w:ascii="Times New Roman" w:hAnsi="Times New Roman" w:cs="Times New Roman"/>
            <w:sz w:val="24"/>
            <w:szCs w:val="24"/>
          </w:rPr>
          <w:t>СП 99.13330.201</w:t>
        </w:r>
      </w:hyperlink>
      <w:r w:rsidR="00C819EC" w:rsidRPr="00705B96">
        <w:rPr>
          <w:rFonts w:ascii="Times New Roman" w:hAnsi="Times New Roman" w:cs="Times New Roman"/>
          <w:sz w:val="24"/>
          <w:szCs w:val="24"/>
        </w:rPr>
        <w:t>6 Внутрихозяйственные автомобильные дороги в колхозах, совхозах и других сельскохозяйственных предприятиях и организациях.</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Санитарные нормы и правила, санитарные нормы</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r:id="rId207" w:history="1">
        <w:r w:rsidR="00C819EC" w:rsidRPr="00705B96">
          <w:rPr>
            <w:rFonts w:ascii="Times New Roman" w:hAnsi="Times New Roman" w:cs="Times New Roman"/>
            <w:sz w:val="24"/>
            <w:szCs w:val="24"/>
          </w:rPr>
          <w:t>СанПиН 2.1.1279-03</w:t>
        </w:r>
      </w:hyperlink>
      <w:r w:rsidR="00C819EC" w:rsidRPr="00705B96">
        <w:rPr>
          <w:rFonts w:ascii="Times New Roman" w:hAnsi="Times New Roman" w:cs="Times New Roman"/>
          <w:sz w:val="24"/>
          <w:szCs w:val="24"/>
        </w:rPr>
        <w:t xml:space="preserve"> Гигиенические требования к размещению, устройству и содержанию кладбищ, зданий и сооружений похоронного назначения.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8" w:history="1">
        <w:r w:rsidR="00C819EC" w:rsidRPr="00705B96">
          <w:rPr>
            <w:rFonts w:ascii="Times New Roman" w:hAnsi="Times New Roman" w:cs="Times New Roman"/>
            <w:sz w:val="24"/>
            <w:szCs w:val="24"/>
          </w:rPr>
          <w:t>СанПиН 2.1.4.1074-01</w:t>
        </w:r>
      </w:hyperlink>
      <w:r w:rsidR="00C819EC" w:rsidRPr="00705B96">
        <w:rPr>
          <w:rFonts w:ascii="Times New Roman" w:hAnsi="Times New Roman" w:cs="Times New Roman"/>
          <w:sz w:val="24"/>
          <w:szCs w:val="24"/>
        </w:rPr>
        <w:t xml:space="preserve"> Питьевая вода. Гигиенические требования к качеству воды централизованного питьевого водоснабжения. Контроль качества.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09" w:history="1">
        <w:r w:rsidR="00C819EC" w:rsidRPr="00705B96">
          <w:rPr>
            <w:rFonts w:ascii="Times New Roman" w:hAnsi="Times New Roman" w:cs="Times New Roman"/>
            <w:sz w:val="24"/>
            <w:szCs w:val="24"/>
          </w:rPr>
          <w:t>СанПиН 2.1.4.1110-02</w:t>
        </w:r>
      </w:hyperlink>
      <w:r w:rsidR="00C819EC" w:rsidRPr="00705B96">
        <w:rPr>
          <w:rFonts w:ascii="Times New Roman" w:hAnsi="Times New Roman" w:cs="Times New Roman"/>
          <w:sz w:val="24"/>
          <w:szCs w:val="24"/>
        </w:rPr>
        <w:t xml:space="preserve"> Зоны санитарной охраны источников водоснабжения и водопроводов питьевого назначения.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0" w:history="1">
        <w:r w:rsidR="00C819EC" w:rsidRPr="00705B96">
          <w:rPr>
            <w:rFonts w:ascii="Times New Roman" w:hAnsi="Times New Roman" w:cs="Times New Roman"/>
            <w:sz w:val="24"/>
            <w:szCs w:val="24"/>
          </w:rPr>
          <w:t>СанПиН 2.1.4.1175-02</w:t>
        </w:r>
      </w:hyperlink>
      <w:r w:rsidR="00C819EC" w:rsidRPr="00705B96">
        <w:rPr>
          <w:rFonts w:ascii="Times New Roman" w:hAnsi="Times New Roman" w:cs="Times New Roman"/>
          <w:sz w:val="24"/>
          <w:szCs w:val="24"/>
        </w:rPr>
        <w:t xml:space="preserve"> Гигиенические требования к качеству воды нецентрализованного водоснабжения. Санитарная охрана источников.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1" w:history="1">
        <w:r w:rsidR="00C819EC" w:rsidRPr="00705B96">
          <w:rPr>
            <w:rFonts w:ascii="Times New Roman" w:hAnsi="Times New Roman" w:cs="Times New Roman"/>
            <w:sz w:val="24"/>
            <w:szCs w:val="24"/>
          </w:rPr>
          <w:t>СанПиН 2.1.5.980-00</w:t>
        </w:r>
      </w:hyperlink>
      <w:r w:rsidR="00C819EC" w:rsidRPr="00705B96">
        <w:rPr>
          <w:rFonts w:ascii="Times New Roman" w:hAnsi="Times New Roman" w:cs="Times New Roman"/>
          <w:sz w:val="24"/>
          <w:szCs w:val="24"/>
        </w:rPr>
        <w:t xml:space="preserve"> Гигиенические требования к охране поверхностных вод.</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2" w:history="1">
        <w:r w:rsidR="00C819EC" w:rsidRPr="00705B96">
          <w:rPr>
            <w:rFonts w:ascii="Times New Roman" w:hAnsi="Times New Roman" w:cs="Times New Roman"/>
            <w:sz w:val="24"/>
            <w:szCs w:val="24"/>
          </w:rPr>
          <w:t>СанПиН 2.1.6.1032-01</w:t>
        </w:r>
      </w:hyperlink>
      <w:r w:rsidR="00C819EC" w:rsidRPr="00705B96">
        <w:rPr>
          <w:rFonts w:ascii="Times New Roman" w:hAnsi="Times New Roman" w:cs="Times New Roman"/>
          <w:sz w:val="24"/>
          <w:szCs w:val="24"/>
        </w:rPr>
        <w:t xml:space="preserve"> Гигиенические требования к обеспечению качества атмосферного воздуха населенных мест.</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3" w:history="1">
        <w:r w:rsidR="00C819EC" w:rsidRPr="00705B96">
          <w:rPr>
            <w:rFonts w:ascii="Times New Roman" w:hAnsi="Times New Roman" w:cs="Times New Roman"/>
            <w:sz w:val="24"/>
            <w:szCs w:val="24"/>
          </w:rPr>
          <w:t>СанПиН 2.1.7.1287-03</w:t>
        </w:r>
      </w:hyperlink>
      <w:r w:rsidR="00C819EC" w:rsidRPr="00705B96">
        <w:rPr>
          <w:rFonts w:ascii="Times New Roman" w:hAnsi="Times New Roman" w:cs="Times New Roman"/>
          <w:sz w:val="24"/>
          <w:szCs w:val="24"/>
        </w:rPr>
        <w:t xml:space="preserve"> Санитарно-эпидемиологические требования к качеству почвы.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4" w:history="1">
        <w:r w:rsidR="00C819EC" w:rsidRPr="00705B96">
          <w:rPr>
            <w:rFonts w:ascii="Times New Roman" w:hAnsi="Times New Roman" w:cs="Times New Roman"/>
            <w:sz w:val="24"/>
            <w:szCs w:val="24"/>
          </w:rPr>
          <w:t>СанПиН 2.1.7.1322-03</w:t>
        </w:r>
      </w:hyperlink>
      <w:r w:rsidR="00C819EC" w:rsidRPr="00705B96">
        <w:rPr>
          <w:rFonts w:ascii="Times New Roman" w:hAnsi="Times New Roman" w:cs="Times New Roman"/>
          <w:sz w:val="24"/>
          <w:szCs w:val="24"/>
        </w:rPr>
        <w:t xml:space="preserve"> Гигиенические требования к размещению и обезвреживанию отходов производства и потребления.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5" w:history="1">
        <w:r w:rsidR="00C819EC" w:rsidRPr="00705B96">
          <w:rPr>
            <w:rFonts w:ascii="Times New Roman" w:hAnsi="Times New Roman" w:cs="Times New Roman"/>
            <w:sz w:val="24"/>
            <w:szCs w:val="24"/>
          </w:rPr>
          <w:t>СанПиН 2.1.7.2790-10</w:t>
        </w:r>
      </w:hyperlink>
      <w:r w:rsidR="00C819EC" w:rsidRPr="00705B96">
        <w:rPr>
          <w:rFonts w:ascii="Times New Roman" w:hAnsi="Times New Roman" w:cs="Times New Roman"/>
          <w:sz w:val="24"/>
          <w:szCs w:val="24"/>
        </w:rPr>
        <w:t xml:space="preserve"> Санитарно-эпидемиологические требования к обращению с медицинскими отходами.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6" w:history="1">
        <w:r w:rsidR="00C819EC" w:rsidRPr="00705B96">
          <w:rPr>
            <w:rFonts w:ascii="Times New Roman" w:hAnsi="Times New Roman" w:cs="Times New Roman"/>
            <w:sz w:val="24"/>
            <w:szCs w:val="24"/>
          </w:rPr>
          <w:t>СанПиН 2.1.8/2.2.4.1190-03</w:t>
        </w:r>
      </w:hyperlink>
      <w:r w:rsidR="00C819EC" w:rsidRPr="00705B96">
        <w:rPr>
          <w:rFonts w:ascii="Times New Roman" w:hAnsi="Times New Roman" w:cs="Times New Roman"/>
          <w:sz w:val="24"/>
          <w:szCs w:val="24"/>
        </w:rPr>
        <w:t xml:space="preserve"> Гигиенические требования к размещению и эксплуатации средств сухопутной подвижной радиосвязи.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7" w:history="1">
        <w:r w:rsidR="00C819EC" w:rsidRPr="00705B96">
          <w:rPr>
            <w:rFonts w:ascii="Times New Roman" w:hAnsi="Times New Roman" w:cs="Times New Roman"/>
            <w:sz w:val="24"/>
            <w:szCs w:val="24"/>
          </w:rPr>
          <w:t>СанПиН 2.1.3.2630-10</w:t>
        </w:r>
      </w:hyperlink>
      <w:r w:rsidR="00C819EC" w:rsidRPr="00705B96">
        <w:rPr>
          <w:rFonts w:ascii="Times New Roman" w:hAnsi="Times New Roman" w:cs="Times New Roman"/>
          <w:sz w:val="24"/>
          <w:szCs w:val="24"/>
        </w:rPr>
        <w:t xml:space="preserve"> Санитарно-эпидемиологические требования к организациям, осуществляющим медицинскую деятельность.</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8" w:history="1">
        <w:r w:rsidR="00C819EC" w:rsidRPr="00705B96">
          <w:rPr>
            <w:rFonts w:ascii="Times New Roman" w:hAnsi="Times New Roman" w:cs="Times New Roman"/>
            <w:sz w:val="24"/>
            <w:szCs w:val="24"/>
          </w:rPr>
          <w:t>СанПиН 2.2.1/2.1.1.1076-01</w:t>
        </w:r>
      </w:hyperlink>
      <w:r w:rsidR="00C819EC" w:rsidRPr="00705B96">
        <w:rPr>
          <w:rFonts w:ascii="Times New Roman" w:hAnsi="Times New Roman" w:cs="Times New Roman"/>
          <w:sz w:val="24"/>
          <w:szCs w:val="24"/>
        </w:rPr>
        <w:t xml:space="preserve"> Гигиенические требования к инсоляции и солнцезащите помещений жилых и общественных зданий и территорий.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19" w:history="1">
        <w:r w:rsidR="00C819EC" w:rsidRPr="00705B96">
          <w:rPr>
            <w:rFonts w:ascii="Times New Roman" w:hAnsi="Times New Roman" w:cs="Times New Roman"/>
            <w:sz w:val="24"/>
            <w:szCs w:val="24"/>
          </w:rPr>
          <w:t>СанПиН 2.2.1/2.1.1.1200-03</w:t>
        </w:r>
      </w:hyperlink>
      <w:r w:rsidR="00C819EC" w:rsidRPr="00705B96">
        <w:rPr>
          <w:rFonts w:ascii="Times New Roman" w:hAnsi="Times New Roman" w:cs="Times New Roman"/>
          <w:sz w:val="24"/>
          <w:szCs w:val="24"/>
        </w:rPr>
        <w:t xml:space="preserve"> Санитарно-защитные зоны и санитарная классификация предприятий, сооружений и иных объектов. Санитарно-эпидемиологические правила и нормативы.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20" w:history="1">
        <w:r w:rsidR="00C819EC" w:rsidRPr="00705B96">
          <w:rPr>
            <w:rFonts w:ascii="Times New Roman" w:hAnsi="Times New Roman" w:cs="Times New Roman"/>
            <w:sz w:val="24"/>
            <w:szCs w:val="24"/>
          </w:rPr>
          <w:t>СанПиН 2.4.1.2660-10</w:t>
        </w:r>
      </w:hyperlink>
      <w:r w:rsidR="00C819EC" w:rsidRPr="00705B96">
        <w:rPr>
          <w:rFonts w:ascii="Times New Roman" w:hAnsi="Times New Roman" w:cs="Times New Roman"/>
          <w:sz w:val="24"/>
          <w:szCs w:val="24"/>
        </w:rPr>
        <w:t xml:space="preserve"> Санитарно-эпидемиологические требования к устройству, содержанию и организации режима работы в дошкольных организациях.</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21" w:history="1">
        <w:r w:rsidR="00C819EC" w:rsidRPr="00705B96">
          <w:rPr>
            <w:rFonts w:ascii="Times New Roman" w:hAnsi="Times New Roman" w:cs="Times New Roman"/>
            <w:sz w:val="24"/>
            <w:szCs w:val="24"/>
          </w:rPr>
          <w:t>СанПиН 42-128-4690-88</w:t>
        </w:r>
      </w:hyperlink>
      <w:r w:rsidR="00C819EC" w:rsidRPr="00705B96">
        <w:rPr>
          <w:rFonts w:ascii="Times New Roman" w:hAnsi="Times New Roman" w:cs="Times New Roman"/>
          <w:sz w:val="24"/>
          <w:szCs w:val="24"/>
        </w:rPr>
        <w:t xml:space="preserve"> Санитарные правила содержания территорий населенных мест.</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РДС, МДС, СН</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r:id="rId222" w:history="1">
        <w:r w:rsidR="00C819EC" w:rsidRPr="00705B96">
          <w:rPr>
            <w:rFonts w:ascii="Times New Roman" w:hAnsi="Times New Roman" w:cs="Times New Roman"/>
            <w:sz w:val="24"/>
            <w:szCs w:val="24"/>
          </w:rPr>
          <w:t>РДС 35-201-99</w:t>
        </w:r>
      </w:hyperlink>
      <w:r w:rsidR="00C819EC" w:rsidRPr="00705B96">
        <w:rPr>
          <w:rFonts w:ascii="Times New Roman" w:hAnsi="Times New Roman" w:cs="Times New Roman"/>
          <w:sz w:val="24"/>
          <w:szCs w:val="24"/>
        </w:rPr>
        <w:t xml:space="preserve"> Порядок реализации требований доступности для инвалидов к объектам социальной инфраструктуры.</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23" w:history="1">
        <w:r w:rsidR="00C819EC" w:rsidRPr="00705B96">
          <w:rPr>
            <w:rFonts w:ascii="Times New Roman" w:hAnsi="Times New Roman" w:cs="Times New Roman"/>
            <w:sz w:val="24"/>
            <w:szCs w:val="24"/>
          </w:rPr>
          <w:t>МДС 15-1.99</w:t>
        </w:r>
      </w:hyperlink>
      <w:r w:rsidR="00C819EC" w:rsidRPr="00705B96">
        <w:rPr>
          <w:rFonts w:ascii="Times New Roman" w:hAnsi="Times New Roman" w:cs="Times New Roman"/>
          <w:sz w:val="24"/>
          <w:szCs w:val="24"/>
        </w:rPr>
        <w:t xml:space="preserve"> Методические рекомендации по разработке Порядка участия граждан в обсуждении и принятии решений по вопросам застройки и использования территорий городов и иных поселений.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24" w:history="1">
        <w:r w:rsidR="00C819EC" w:rsidRPr="00705B96">
          <w:rPr>
            <w:rFonts w:ascii="Times New Roman" w:hAnsi="Times New Roman" w:cs="Times New Roman"/>
            <w:sz w:val="24"/>
            <w:szCs w:val="24"/>
          </w:rPr>
          <w:t>МДС 15-2.99</w:t>
        </w:r>
      </w:hyperlink>
      <w:r w:rsidR="00C819EC" w:rsidRPr="00705B96">
        <w:rPr>
          <w:rFonts w:ascii="Times New Roman" w:hAnsi="Times New Roman" w:cs="Times New Roman"/>
          <w:sz w:val="24"/>
          <w:szCs w:val="24"/>
        </w:rPr>
        <w:t xml:space="preserve"> Инструкция о порядке осуществления государственного контроля за использованием и охраной земель в городских и сельских поселениях.</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25" w:history="1">
        <w:r w:rsidR="00C819EC" w:rsidRPr="00705B96">
          <w:rPr>
            <w:rFonts w:ascii="Times New Roman" w:hAnsi="Times New Roman" w:cs="Times New Roman"/>
            <w:sz w:val="24"/>
            <w:szCs w:val="24"/>
          </w:rPr>
          <w:t>СН 457-74</w:t>
        </w:r>
      </w:hyperlink>
      <w:r w:rsidR="00C819EC" w:rsidRPr="00705B96">
        <w:rPr>
          <w:rFonts w:ascii="Times New Roman" w:hAnsi="Times New Roman" w:cs="Times New Roman"/>
          <w:sz w:val="24"/>
          <w:szCs w:val="24"/>
        </w:rPr>
        <w:t xml:space="preserve"> Нормы отвода земель для аэропортов.</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26" w:history="1">
        <w:r w:rsidR="00C819EC" w:rsidRPr="00705B96">
          <w:rPr>
            <w:rFonts w:ascii="Times New Roman" w:hAnsi="Times New Roman" w:cs="Times New Roman"/>
            <w:sz w:val="24"/>
            <w:szCs w:val="24"/>
          </w:rPr>
          <w:t>СН 467-74</w:t>
        </w:r>
      </w:hyperlink>
      <w:r w:rsidR="00C819EC" w:rsidRPr="00705B96">
        <w:rPr>
          <w:rFonts w:ascii="Times New Roman" w:hAnsi="Times New Roman" w:cs="Times New Roman"/>
          <w:sz w:val="24"/>
          <w:szCs w:val="24"/>
        </w:rPr>
        <w:t xml:space="preserve"> Нормы отвода земель для автомобильных дорог.</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Иные нормативные и методические документы</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r:id="rId227" w:history="1">
        <w:r w:rsidR="00C819EC" w:rsidRPr="00705B96">
          <w:rPr>
            <w:rFonts w:ascii="Times New Roman" w:hAnsi="Times New Roman" w:cs="Times New Roman"/>
            <w:sz w:val="24"/>
            <w:szCs w:val="24"/>
          </w:rPr>
          <w:t>ОДМ 218.2.007-2011</w:t>
        </w:r>
      </w:hyperlink>
      <w:r w:rsidR="00C819EC" w:rsidRPr="00705B96">
        <w:rPr>
          <w:rFonts w:ascii="Times New Roman" w:hAnsi="Times New Roman" w:cs="Times New Roman"/>
          <w:sz w:val="24"/>
          <w:szCs w:val="24"/>
        </w:rPr>
        <w:t xml:space="preserve"> Методические рекомендации по проектированию мероприятий по обеспечению доступа инвалидов к объектам дорожного хозяйства.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28" w:history="1">
        <w:r w:rsidR="00C819EC" w:rsidRPr="00705B96">
          <w:rPr>
            <w:rFonts w:ascii="Times New Roman" w:hAnsi="Times New Roman" w:cs="Times New Roman"/>
            <w:sz w:val="24"/>
            <w:szCs w:val="24"/>
          </w:rPr>
          <w:t>ОДМ 218.2.013-2011</w:t>
        </w:r>
      </w:hyperlink>
      <w:r w:rsidR="00C819EC" w:rsidRPr="00705B96">
        <w:rPr>
          <w:rFonts w:ascii="Times New Roman" w:hAnsi="Times New Roman" w:cs="Times New Roman"/>
          <w:sz w:val="24"/>
          <w:szCs w:val="24"/>
        </w:rPr>
        <w:t xml:space="preserve"> Методические рекомендации по защите от транспортного шума территорий, прилегающих к автомобильным дорогам.</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29" w:history="1">
        <w:r w:rsidR="00C819EC" w:rsidRPr="00705B96">
          <w:rPr>
            <w:rFonts w:ascii="Times New Roman" w:hAnsi="Times New Roman" w:cs="Times New Roman"/>
            <w:sz w:val="24"/>
            <w:szCs w:val="24"/>
          </w:rPr>
          <w:t>ОДМ 218.3.031-2013</w:t>
        </w:r>
      </w:hyperlink>
      <w:r w:rsidR="00C819EC" w:rsidRPr="00705B96">
        <w:rPr>
          <w:rFonts w:ascii="Times New Roman" w:hAnsi="Times New Roman" w:cs="Times New Roman"/>
          <w:sz w:val="24"/>
          <w:szCs w:val="24"/>
        </w:rPr>
        <w:t xml:space="preserve"> Методические рекомендации по охране окружающей среды при строительстве, ремонте и содержании автомобильных дорог.</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30" w:history="1">
        <w:r w:rsidR="00C819EC" w:rsidRPr="00705B96">
          <w:rPr>
            <w:rFonts w:ascii="Times New Roman" w:hAnsi="Times New Roman" w:cs="Times New Roman"/>
            <w:sz w:val="24"/>
            <w:szCs w:val="24"/>
          </w:rPr>
          <w:t>ОНД-86</w:t>
        </w:r>
      </w:hyperlink>
      <w:r w:rsidR="00C819EC" w:rsidRPr="00705B96">
        <w:rPr>
          <w:rFonts w:ascii="Times New Roman" w:hAnsi="Times New Roman" w:cs="Times New Roman"/>
          <w:sz w:val="24"/>
          <w:szCs w:val="24"/>
        </w:rPr>
        <w:t xml:space="preserve"> Методика расчета концентраций в атмосферном воздухе вредных веществ, содержащихся в выбросах предприятий.</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31" w:history="1">
        <w:r w:rsidR="00C819EC" w:rsidRPr="00705B96">
          <w:rPr>
            <w:rFonts w:ascii="Times New Roman" w:hAnsi="Times New Roman" w:cs="Times New Roman"/>
            <w:sz w:val="24"/>
            <w:szCs w:val="24"/>
          </w:rPr>
          <w:t>ОСН АПК 2.10.14.001-04</w:t>
        </w:r>
      </w:hyperlink>
      <w:r w:rsidR="00C819EC" w:rsidRPr="00705B96">
        <w:rPr>
          <w:rFonts w:ascii="Times New Roman" w:hAnsi="Times New Roman" w:cs="Times New Roman"/>
          <w:sz w:val="24"/>
          <w:szCs w:val="24"/>
        </w:rPr>
        <w:t xml:space="preserve">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32" w:history="1">
        <w:r w:rsidR="00C819EC" w:rsidRPr="00705B96">
          <w:rPr>
            <w:rFonts w:ascii="Times New Roman" w:hAnsi="Times New Roman" w:cs="Times New Roman"/>
            <w:sz w:val="24"/>
            <w:szCs w:val="24"/>
          </w:rPr>
          <w:t>РД 45.120-2000 (НТП 112-2000)</w:t>
        </w:r>
      </w:hyperlink>
      <w:r w:rsidR="00C819EC" w:rsidRPr="00705B96">
        <w:rPr>
          <w:rFonts w:ascii="Times New Roman" w:hAnsi="Times New Roman" w:cs="Times New Roman"/>
          <w:sz w:val="24"/>
          <w:szCs w:val="24"/>
        </w:rPr>
        <w:t xml:space="preserve"> Нормы технологического проектирования. Городские и сельские телефонные сети.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33" w:history="1">
        <w:r w:rsidR="00C819EC" w:rsidRPr="00705B96">
          <w:rPr>
            <w:rFonts w:ascii="Times New Roman" w:hAnsi="Times New Roman" w:cs="Times New Roman"/>
            <w:sz w:val="24"/>
            <w:szCs w:val="24"/>
          </w:rPr>
          <w:t>ТК</w:t>
        </w:r>
      </w:hyperlink>
      <w:r w:rsidR="00C819EC" w:rsidRPr="00705B96">
        <w:rPr>
          <w:rFonts w:ascii="Times New Roman" w:hAnsi="Times New Roman" w:cs="Times New Roman"/>
          <w:sz w:val="24"/>
          <w:szCs w:val="24"/>
        </w:rPr>
        <w:t xml:space="preserve"> Технологические карты на устройство земляного полотна и дорожной одежды (введены в действие </w:t>
      </w:r>
      <w:hyperlink r:id="rId234" w:history="1">
        <w:r w:rsidR="00C819EC" w:rsidRPr="00705B96">
          <w:rPr>
            <w:rFonts w:ascii="Times New Roman" w:hAnsi="Times New Roman" w:cs="Times New Roman"/>
            <w:sz w:val="24"/>
            <w:szCs w:val="24"/>
          </w:rPr>
          <w:t>распоряжением</w:t>
        </w:r>
      </w:hyperlink>
      <w:r w:rsidR="00C819EC" w:rsidRPr="00705B96">
        <w:rPr>
          <w:rFonts w:ascii="Times New Roman" w:hAnsi="Times New Roman" w:cs="Times New Roman"/>
          <w:sz w:val="24"/>
          <w:szCs w:val="24"/>
        </w:rPr>
        <w:t xml:space="preserve"> Минтранса России от 23.05.2003 N ОС-468-р).</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5"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от 04.05.2016  N АК-15/02вн.</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6"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по развитию сети медицинских организаций государственной системы здравоохранения и муниципальной системы здравоохранения от 8 июня 2016 г. N 358.</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7"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 от 5 мая 2016 года N 219.</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Методические </w:t>
      </w:r>
      <w:hyperlink r:id="rId238"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по развитию сети организаций сферы физической культуры и спорта и обеспеченности населения услугами таких организаций от 25 мая 2016 г. N 586.</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 xml:space="preserve">Методические </w:t>
      </w:r>
      <w:hyperlink r:id="rId239" w:history="1">
        <w:r w:rsidRPr="00705B96">
          <w:rPr>
            <w:rFonts w:ascii="Times New Roman" w:hAnsi="Times New Roman" w:cs="Times New Roman"/>
            <w:sz w:val="24"/>
            <w:szCs w:val="24"/>
          </w:rPr>
          <w:t>рекомендации</w:t>
        </w:r>
      </w:hyperlink>
      <w:r w:rsidRPr="00705B96">
        <w:rPr>
          <w:rFonts w:ascii="Times New Roman" w:hAnsi="Times New Roman" w:cs="Times New Roman"/>
          <w:sz w:val="24"/>
          <w:szCs w:val="24"/>
        </w:rPr>
        <w:t xml:space="preserve">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от 27 июля 2016 г. N Р-948.</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Законы Республики Коми, постановления и распоряжения</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Правительства Республики Коми</w:t>
      </w:r>
    </w:p>
    <w:p w:rsidR="00C819EC" w:rsidRPr="00705B96" w:rsidRDefault="00C819EC" w:rsidP="00C819EC">
      <w:pPr>
        <w:pStyle w:val="ConsPlusNormal"/>
        <w:rPr>
          <w:rFonts w:ascii="Times New Roman" w:hAnsi="Times New Roman" w:cs="Times New Roman"/>
          <w:sz w:val="24"/>
          <w:szCs w:val="24"/>
        </w:rPr>
      </w:pPr>
    </w:p>
    <w:p w:rsidR="00C819EC" w:rsidRPr="00705B96" w:rsidRDefault="008E0757" w:rsidP="00C819EC">
      <w:pPr>
        <w:pStyle w:val="ConsPlusNormal"/>
        <w:ind w:firstLine="540"/>
        <w:jc w:val="both"/>
        <w:rPr>
          <w:rFonts w:ascii="Times New Roman" w:hAnsi="Times New Roman" w:cs="Times New Roman"/>
          <w:sz w:val="24"/>
          <w:szCs w:val="24"/>
        </w:rPr>
      </w:pPr>
      <w:hyperlink r:id="rId240" w:history="1">
        <w:r w:rsidR="00C819EC" w:rsidRPr="00705B96">
          <w:rPr>
            <w:rFonts w:ascii="Times New Roman" w:hAnsi="Times New Roman" w:cs="Times New Roman"/>
            <w:sz w:val="24"/>
            <w:szCs w:val="24"/>
          </w:rPr>
          <w:t>Стратегия</w:t>
        </w:r>
      </w:hyperlink>
      <w:r w:rsidR="00C819EC" w:rsidRPr="00705B96">
        <w:rPr>
          <w:rFonts w:ascii="Times New Roman" w:hAnsi="Times New Roman" w:cs="Times New Roman"/>
          <w:sz w:val="24"/>
          <w:szCs w:val="24"/>
        </w:rPr>
        <w:t xml:space="preserve"> социально-экономического развития Республики Коми на период до 2020 года (утверждена постановлением Правительства Республики Коми от 27.03.2006 N 45 в редакции постановления Правительства Республики Коми от 10.10.2016).</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41" w:history="1">
        <w:r w:rsidR="00C819EC" w:rsidRPr="00705B96">
          <w:rPr>
            <w:rFonts w:ascii="Times New Roman" w:hAnsi="Times New Roman" w:cs="Times New Roman"/>
            <w:sz w:val="24"/>
            <w:szCs w:val="24"/>
          </w:rPr>
          <w:t>Закон</w:t>
        </w:r>
      </w:hyperlink>
      <w:r w:rsidR="00C819EC" w:rsidRPr="00705B96">
        <w:rPr>
          <w:rFonts w:ascii="Times New Roman" w:hAnsi="Times New Roman" w:cs="Times New Roman"/>
          <w:sz w:val="24"/>
          <w:szCs w:val="24"/>
        </w:rPr>
        <w:t xml:space="preserve"> Республики Коми от 19.10.1999 N 48-РЗ "О защите населения и территорий Республики Коми от чрезвычайных ситуаций природного и техногенного характера".</w:t>
      </w:r>
    </w:p>
    <w:p w:rsidR="00C819EC" w:rsidRPr="00705B96" w:rsidRDefault="00C819EC" w:rsidP="00C819EC">
      <w:pPr>
        <w:spacing w:before="220"/>
        <w:ind w:firstLine="709"/>
        <w:jc w:val="both"/>
      </w:pPr>
      <w:r w:rsidRPr="00705B96">
        <w:t>Закон Республики Коми от 01.03.2016 г. № 10-РЗ «О некоторых вопросах в области охраны окружающей среды в Республике Коми».</w:t>
      </w:r>
    </w:p>
    <w:p w:rsidR="00C819EC" w:rsidRPr="00705B96" w:rsidRDefault="008E0757" w:rsidP="00C819EC">
      <w:pPr>
        <w:pStyle w:val="ConsPlusNormal"/>
        <w:spacing w:before="220"/>
        <w:ind w:firstLine="539"/>
        <w:jc w:val="both"/>
        <w:rPr>
          <w:rFonts w:ascii="Times New Roman" w:hAnsi="Times New Roman" w:cs="Times New Roman"/>
          <w:sz w:val="24"/>
          <w:szCs w:val="24"/>
        </w:rPr>
      </w:pPr>
      <w:hyperlink r:id="rId242"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Республики Коми от 10.09.2007 N 209 "О Порядке отнесения земель к землям особо охраняемых территорий регионального значения, использования и охраны земель особо охраняемых территорий регионального значения".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43"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Республики Коми от 29.04.2009 N 102 "О Порядке сбора и обмена информацией в области защиты населения и территорий Республики Коми от чрезвычайных ситуаций природного и техногенного характера".</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44"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Республики Коми от 10.07.2014 N 275 "О режиме использования особо охраняемых природных территорий республиканского значения в туристских и иных рекреационных целях".</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45" w:history="1">
        <w:r w:rsidR="00C819EC" w:rsidRPr="00705B96">
          <w:rPr>
            <w:rFonts w:ascii="Times New Roman" w:hAnsi="Times New Roman" w:cs="Times New Roman"/>
            <w:sz w:val="24"/>
            <w:szCs w:val="24"/>
          </w:rPr>
          <w:t>Постановление</w:t>
        </w:r>
      </w:hyperlink>
      <w:r w:rsidR="00C819EC" w:rsidRPr="00705B96">
        <w:rPr>
          <w:rFonts w:ascii="Times New Roman" w:hAnsi="Times New Roman" w:cs="Times New Roman"/>
          <w:sz w:val="24"/>
          <w:szCs w:val="24"/>
        </w:rPr>
        <w:t xml:space="preserve"> Правительства Республики Коми от 18.03.2016 N 133 "Об утверждении региональных нормативов градостроительного проектирования Республики Коми".</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46" w:history="1">
        <w:r w:rsidR="00C819EC" w:rsidRPr="00705B96">
          <w:rPr>
            <w:rFonts w:ascii="Times New Roman" w:hAnsi="Times New Roman" w:cs="Times New Roman"/>
            <w:sz w:val="24"/>
            <w:szCs w:val="24"/>
          </w:rPr>
          <w:t>Распоряжение</w:t>
        </w:r>
      </w:hyperlink>
      <w:r w:rsidR="00C819EC" w:rsidRPr="00705B96">
        <w:rPr>
          <w:rFonts w:ascii="Times New Roman" w:hAnsi="Times New Roman" w:cs="Times New Roman"/>
          <w:sz w:val="24"/>
          <w:szCs w:val="24"/>
        </w:rPr>
        <w:t xml:space="preserve"> Правительства Республики Коми от 30.11.2009 N 438-р "Об утверждении перечня автомобильных дорог общего пользования регионального или межмуниципального значения Республики Коми".</w:t>
      </w:r>
    </w:p>
    <w:p w:rsidR="00C819EC" w:rsidRPr="00705B96" w:rsidRDefault="00C819EC" w:rsidP="00C819EC">
      <w:pPr>
        <w:autoSpaceDE w:val="0"/>
        <w:autoSpaceDN w:val="0"/>
        <w:adjustRightInd w:val="0"/>
        <w:spacing w:before="220"/>
        <w:ind w:firstLine="539"/>
        <w:jc w:val="both"/>
      </w:pPr>
      <w:r w:rsidRPr="00705B96">
        <w:t xml:space="preserve">Распоряжение Правительства Республики Коми от 01.06.2017 г. № 267-р «Об утверждении Перечня </w:t>
      </w:r>
      <w:r w:rsidRPr="00705B96">
        <w:rPr>
          <w:rFonts w:eastAsiaTheme="minorHAnsi"/>
          <w:lang w:eastAsia="en-US"/>
        </w:rPr>
        <w:t>объектов экономики, организаций, летних оздоровительных учреждений (с массовым пребыванием людей), населенных пунктов, садоводческих некоммерческих товариществ, расположенных на территории Республики Коми и подверженных угрозе лесных пожаров</w:t>
      </w:r>
      <w:r w:rsidRPr="00705B96">
        <w:t>».</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47" w:history="1">
        <w:r w:rsidR="00C819EC" w:rsidRPr="00705B96">
          <w:rPr>
            <w:rFonts w:ascii="Times New Roman" w:hAnsi="Times New Roman" w:cs="Times New Roman"/>
            <w:sz w:val="24"/>
            <w:szCs w:val="24"/>
          </w:rPr>
          <w:t>Распоряжение</w:t>
        </w:r>
      </w:hyperlink>
      <w:r w:rsidR="00C819EC" w:rsidRPr="00705B96">
        <w:rPr>
          <w:rFonts w:ascii="Times New Roman" w:hAnsi="Times New Roman" w:cs="Times New Roman"/>
          <w:sz w:val="24"/>
          <w:szCs w:val="24"/>
        </w:rPr>
        <w:t xml:space="preserve"> Правительства РК от 27.05.2013 N 194-р "О комплексе работ, направленных на совершенствование системы стратегического планирования в Республике Коми".</w:t>
      </w:r>
    </w:p>
    <w:p w:rsidR="00C819EC" w:rsidRPr="00705B96" w:rsidRDefault="00C819EC" w:rsidP="00C819EC">
      <w:pPr>
        <w:spacing w:before="220"/>
        <w:ind w:firstLine="709"/>
        <w:jc w:val="both"/>
      </w:pPr>
      <w:r w:rsidRPr="00705B96">
        <w:t>Распоряжение Правительства Республики Коми от 17.01.2017 г. № 10-р  «Об утверждении перечней зон экстренного оповещения населения, территория которых подвержена угрозе химического заражения и зон экстренного оповещения населения, территория которых подвержена угрозе затопления».</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48" w:history="1">
        <w:r w:rsidR="00C819EC" w:rsidRPr="00705B96">
          <w:rPr>
            <w:rFonts w:ascii="Times New Roman" w:hAnsi="Times New Roman" w:cs="Times New Roman"/>
            <w:sz w:val="24"/>
            <w:szCs w:val="24"/>
          </w:rPr>
          <w:t>Распоряжение</w:t>
        </w:r>
      </w:hyperlink>
      <w:r w:rsidR="00C819EC" w:rsidRPr="00705B96">
        <w:rPr>
          <w:rFonts w:ascii="Times New Roman" w:hAnsi="Times New Roman" w:cs="Times New Roman"/>
          <w:sz w:val="24"/>
          <w:szCs w:val="24"/>
        </w:rPr>
        <w:t xml:space="preserve"> Правительства Республики Коми от 29.10.2014 N 356-р "Об утверждении Перечня населенных пунктов и объектов экономики, участков </w:t>
      </w:r>
      <w:proofErr w:type="spellStart"/>
      <w:r w:rsidR="00C819EC" w:rsidRPr="00705B96">
        <w:rPr>
          <w:rFonts w:ascii="Times New Roman" w:hAnsi="Times New Roman" w:cs="Times New Roman"/>
          <w:sz w:val="24"/>
          <w:szCs w:val="24"/>
        </w:rPr>
        <w:t>нефтегазопроводов</w:t>
      </w:r>
      <w:proofErr w:type="spellEnd"/>
      <w:r w:rsidR="00C819EC" w:rsidRPr="00705B96">
        <w:rPr>
          <w:rFonts w:ascii="Times New Roman" w:hAnsi="Times New Roman" w:cs="Times New Roman"/>
          <w:sz w:val="24"/>
          <w:szCs w:val="24"/>
        </w:rPr>
        <w:t>, автомобильных и железных дорог, мостов, участков линий электропередач и связи, скотомогильников, подверженных угрозе подтопления".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Лесной план Республики Коми (утвержден </w:t>
      </w:r>
      <w:hyperlink r:id="rId249" w:history="1">
        <w:r w:rsidRPr="00705B96">
          <w:rPr>
            <w:rFonts w:ascii="Times New Roman" w:hAnsi="Times New Roman" w:cs="Times New Roman"/>
            <w:sz w:val="24"/>
            <w:szCs w:val="24"/>
          </w:rPr>
          <w:t>распоряжением</w:t>
        </w:r>
      </w:hyperlink>
      <w:r w:rsidRPr="00705B96">
        <w:rPr>
          <w:rFonts w:ascii="Times New Roman" w:hAnsi="Times New Roman" w:cs="Times New Roman"/>
          <w:sz w:val="24"/>
          <w:szCs w:val="24"/>
        </w:rPr>
        <w:t xml:space="preserve"> Главы Республики Коми от 05.08.2011 N 246-р).</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outlineLvl w:val="2"/>
        <w:rPr>
          <w:rFonts w:ascii="Times New Roman" w:hAnsi="Times New Roman" w:cs="Times New Roman"/>
          <w:sz w:val="24"/>
          <w:szCs w:val="24"/>
        </w:rPr>
      </w:pPr>
      <w:r w:rsidRPr="00705B96">
        <w:rPr>
          <w:rFonts w:ascii="Times New Roman" w:hAnsi="Times New Roman" w:cs="Times New Roman"/>
          <w:sz w:val="24"/>
          <w:szCs w:val="24"/>
        </w:rPr>
        <w:t>Муниципальные программы</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"Стратегия социально-экономического развития муниципального образования муниципального района «Троицко-Печорский». Утверждена решением Совета МО муниципального района "Троицко-Печорский" от 26.12.2014 N 31/272</w:t>
      </w:r>
    </w:p>
    <w:p w:rsidR="00C819EC" w:rsidRPr="00705B96" w:rsidRDefault="00C819EC" w:rsidP="00C819EC">
      <w:pPr>
        <w:pStyle w:val="ConsPlusNormal"/>
        <w:spacing w:before="120"/>
        <w:ind w:firstLine="539"/>
        <w:jc w:val="both"/>
        <w:rPr>
          <w:rFonts w:ascii="Times New Roman" w:hAnsi="Times New Roman" w:cs="Times New Roman"/>
          <w:sz w:val="24"/>
          <w:szCs w:val="24"/>
        </w:rPr>
      </w:pPr>
      <w:r w:rsidRPr="00705B96">
        <w:rPr>
          <w:rFonts w:ascii="Times New Roman" w:hAnsi="Times New Roman" w:cs="Times New Roman"/>
          <w:sz w:val="24"/>
          <w:szCs w:val="24"/>
        </w:rPr>
        <w:t>"</w:t>
      </w:r>
      <w:hyperlink r:id="rId250" w:history="1">
        <w:r w:rsidRPr="00705B96">
          <w:rPr>
            <w:rFonts w:ascii="Times New Roman" w:hAnsi="Times New Roman" w:cs="Times New Roman"/>
            <w:sz w:val="24"/>
            <w:szCs w:val="24"/>
          </w:rPr>
          <w:t>Развитие экономики</w:t>
        </w:r>
      </w:hyperlink>
      <w:r w:rsidRPr="00705B96">
        <w:rPr>
          <w:rFonts w:ascii="Times New Roman" w:hAnsi="Times New Roman" w:cs="Times New Roman"/>
          <w:sz w:val="24"/>
          <w:szCs w:val="24"/>
        </w:rPr>
        <w:t xml:space="preserve"> и агропромышленного комплекса". Утверждена постановлением руководителя администрации МР "Троицко-Печорский" от 24.12.2013 N 12/1413</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"Дорожное хозяйство и развитие транспортной системы". Утверждена Постановлением руководителя администрации муниципального района "Троицко-Печорский" от 24.12.2013 N 12/1414</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51" w:history="1">
        <w:r w:rsidR="00C819EC" w:rsidRPr="00705B96">
          <w:rPr>
            <w:rFonts w:ascii="Times New Roman" w:hAnsi="Times New Roman" w:cs="Times New Roman"/>
            <w:sz w:val="24"/>
            <w:szCs w:val="24"/>
          </w:rPr>
          <w:t>"Жилищное и коммунальное хозяйство"</w:t>
        </w:r>
      </w:hyperlink>
      <w:r w:rsidR="00C819EC" w:rsidRPr="00705B96">
        <w:rPr>
          <w:rFonts w:ascii="Times New Roman" w:hAnsi="Times New Roman" w:cs="Times New Roman"/>
          <w:sz w:val="24"/>
          <w:szCs w:val="24"/>
        </w:rPr>
        <w:t>. Утверждена Постановлением руководителя администрации муниципального района "Троицко-Печорский" от 24.12.2013 N 12/1415</w:t>
      </w:r>
    </w:p>
    <w:p w:rsidR="00C819EC" w:rsidRPr="00705B96" w:rsidRDefault="008E0757" w:rsidP="00C819EC">
      <w:pPr>
        <w:pStyle w:val="ConsPlusNormal"/>
        <w:spacing w:before="220"/>
        <w:ind w:firstLine="540"/>
        <w:jc w:val="both"/>
        <w:rPr>
          <w:rFonts w:ascii="Times New Roman" w:hAnsi="Times New Roman" w:cs="Times New Roman"/>
          <w:sz w:val="24"/>
          <w:szCs w:val="24"/>
        </w:rPr>
      </w:pPr>
      <w:hyperlink r:id="rId252" w:history="1">
        <w:r w:rsidR="00C819EC" w:rsidRPr="00705B96">
          <w:rPr>
            <w:rFonts w:ascii="Times New Roman" w:hAnsi="Times New Roman" w:cs="Times New Roman"/>
            <w:sz w:val="24"/>
            <w:szCs w:val="24"/>
          </w:rPr>
          <w:t>"Развитие образования"</w:t>
        </w:r>
      </w:hyperlink>
      <w:r w:rsidR="00C819EC" w:rsidRPr="00705B96">
        <w:rPr>
          <w:rFonts w:ascii="Times New Roman" w:hAnsi="Times New Roman" w:cs="Times New Roman"/>
          <w:sz w:val="24"/>
          <w:szCs w:val="24"/>
        </w:rPr>
        <w:t>. Утверждена постановлением администрации муниципального района "Троицко-Печорский" от 24.12.2013 N 12/1416</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"Развитие культуры, физической культуры и спорта, молодежного движения". Утверждена постановлением руководителя администрации муниципального района "Троицко-Печорский" от 24.12.2013 N 12/1417</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"Муниципальное управление". Утверждена постановлением руководителя администрации муниципального района "Троицко-Печорский" от 24.12.2013 N 12/1418</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"Безопасность жизнедеятельности населения". Утверждена постановлением руководителя администрации муниципального района "Троицко-Печорский" от 24.12.2013 N 12/1419</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ab/>
        <w:t xml:space="preserve">"Формирование современной городской среды на территории городского поселения "Троицко-Печорск". </w:t>
      </w:r>
      <w:proofErr w:type="gramStart"/>
      <w:r w:rsidRPr="00705B96">
        <w:rPr>
          <w:rFonts w:ascii="Times New Roman" w:hAnsi="Times New Roman" w:cs="Times New Roman"/>
          <w:sz w:val="24"/>
          <w:szCs w:val="24"/>
        </w:rPr>
        <w:t>Утверждена</w:t>
      </w:r>
      <w:proofErr w:type="gramEnd"/>
      <w:r w:rsidRPr="00705B96">
        <w:rPr>
          <w:rFonts w:ascii="Times New Roman" w:hAnsi="Times New Roman" w:cs="Times New Roman"/>
          <w:sz w:val="24"/>
          <w:szCs w:val="24"/>
        </w:rPr>
        <w:t xml:space="preserve"> постановлением руководителя  администрации городского поселения "Троицко-Печорск" от 20.12.2017 № 292</w:t>
      </w:r>
    </w:p>
    <w:p w:rsidR="00C819EC" w:rsidRPr="00705B96" w:rsidRDefault="00C819EC" w:rsidP="00C819EC">
      <w:pPr>
        <w:pStyle w:val="ConsPlusNormal"/>
        <w:jc w:val="both"/>
        <w:rPr>
          <w:rFonts w:ascii="Times New Roman" w:hAnsi="Times New Roman" w:cs="Times New Roman"/>
          <w:sz w:val="24"/>
          <w:szCs w:val="24"/>
        </w:rPr>
      </w:pPr>
    </w:p>
    <w:p w:rsidR="00C819EC" w:rsidRPr="00705B96" w:rsidRDefault="00C819EC" w:rsidP="00C819EC">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ab/>
        <w:t xml:space="preserve">"Развитие дорожного хозяйства в муниципальном образовании городского поселения "Троицко-Печорск"  </w:t>
      </w:r>
      <w:proofErr w:type="gramStart"/>
      <w:r w:rsidRPr="00705B96">
        <w:rPr>
          <w:rFonts w:ascii="Times New Roman" w:hAnsi="Times New Roman" w:cs="Times New Roman"/>
          <w:sz w:val="24"/>
          <w:szCs w:val="24"/>
        </w:rPr>
        <w:t>Утверждена</w:t>
      </w:r>
      <w:proofErr w:type="gramEnd"/>
      <w:r w:rsidRPr="00705B96">
        <w:rPr>
          <w:rFonts w:ascii="Times New Roman" w:hAnsi="Times New Roman" w:cs="Times New Roman"/>
          <w:sz w:val="24"/>
          <w:szCs w:val="24"/>
        </w:rPr>
        <w:t xml:space="preserve"> постановлением руководителя  администрации городского поселения "Троицко-Печорск" от 05.02.2018 № 35</w:t>
      </w:r>
    </w:p>
    <w:p w:rsidR="00C819EC" w:rsidRPr="00705B96" w:rsidRDefault="00C819EC" w:rsidP="00C819EC">
      <w:pPr>
        <w:pStyle w:val="ConsPlusNormal"/>
        <w:jc w:val="right"/>
        <w:outlineLvl w:val="1"/>
        <w:rPr>
          <w:rFonts w:ascii="Times New Roman" w:hAnsi="Times New Roman" w:cs="Times New Roman"/>
          <w:sz w:val="24"/>
          <w:szCs w:val="24"/>
        </w:rPr>
      </w:pPr>
    </w:p>
    <w:p w:rsidR="00C819EC" w:rsidRPr="00705B96" w:rsidRDefault="00C819EC" w:rsidP="00C819EC">
      <w:pPr>
        <w:pStyle w:val="ConsPlusNormal"/>
        <w:jc w:val="right"/>
        <w:outlineLvl w:val="1"/>
        <w:rPr>
          <w:rFonts w:ascii="Times New Roman" w:hAnsi="Times New Roman" w:cs="Times New Roman"/>
          <w:sz w:val="24"/>
          <w:szCs w:val="24"/>
        </w:rPr>
      </w:pPr>
      <w:r w:rsidRPr="00705B96">
        <w:rPr>
          <w:rFonts w:ascii="Times New Roman" w:hAnsi="Times New Roman" w:cs="Times New Roman"/>
          <w:sz w:val="24"/>
          <w:szCs w:val="24"/>
        </w:rPr>
        <w:t>Приложение Б</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rPr>
          <w:rFonts w:ascii="Times New Roman" w:hAnsi="Times New Roman" w:cs="Times New Roman"/>
          <w:sz w:val="24"/>
          <w:szCs w:val="24"/>
        </w:rPr>
      </w:pPr>
      <w:bookmarkStart w:id="58" w:name="P1971"/>
      <w:bookmarkEnd w:id="58"/>
      <w:r w:rsidRPr="00705B96">
        <w:rPr>
          <w:rFonts w:ascii="Times New Roman" w:hAnsi="Times New Roman" w:cs="Times New Roman"/>
          <w:sz w:val="24"/>
          <w:szCs w:val="24"/>
        </w:rPr>
        <w:t>ТЕРМИНЫ И ОПРЕДЕЛЕНИЯ</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градостроительная документация (документы градостроительного проектирования) - документы территориального планирования, документы градостроительного зонирования, документация по планировке территории;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граница сельского населенного пункта: законодательно установленная линия, отделяющая земли сельского населенного пункта от иных категорий земель;</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земельный участок: часть поверхности земли, имеющая фиксированные границы, площадь, местоположение, правовой статус и другие характеристики, отражаемые в земельном кадастре и документах государственной регистрации;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зона (район) застройки: застроенная или подлежащая застройке территория, имеющая </w:t>
      </w:r>
      <w:r w:rsidRPr="00705B96">
        <w:rPr>
          <w:rFonts w:ascii="Times New Roman" w:hAnsi="Times New Roman" w:cs="Times New Roman"/>
          <w:sz w:val="24"/>
          <w:szCs w:val="24"/>
        </w:rPr>
        <w:lastRenderedPageBreak/>
        <w:t>установленные градостроительной документацией границы и режим целевого функционального назначения;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квартал: основной элемент планировочной структуры населенного пункта, ограниченный красными линиями застройки, а также иными линиями градостроительного регулирования, от территории улично-дорожной сети, иных элементов планировочной структуры населенного пункта;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красная линия: граница, отделяющая территорию квартала, микрорайона и других элементов планировочной структуры от улиц, дорог, проездов, площадей, а также других земель общего пользования в сельских поселениях;</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линия регулирования застройки: граница застройки, устанавливаемая при размещении зданий, строений и сооружений, с отступом от красной линии или от границ земельного участка;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зона усадебной застройки: территория, занятая преимущественно одно-, двухквартирными 1-, 2-этажными жилыми домами с хозяйственными постройками на участках от 1000 до 2000 кв. метров и более, предназначенными для садоводства, огородничества, а также в разрешенных случаях для содержания скота;</w:t>
      </w:r>
    </w:p>
    <w:p w:rsidR="00C819EC" w:rsidRPr="00705B96" w:rsidRDefault="00C819EC" w:rsidP="00C819EC">
      <w:pPr>
        <w:pStyle w:val="ConsPlusNormal"/>
        <w:spacing w:before="220"/>
        <w:ind w:firstLine="540"/>
        <w:jc w:val="both"/>
        <w:rPr>
          <w:rFonts w:ascii="Times New Roman" w:hAnsi="Times New Roman" w:cs="Times New Roman"/>
          <w:sz w:val="24"/>
          <w:szCs w:val="24"/>
        </w:rPr>
      </w:pPr>
      <w:proofErr w:type="gramStart"/>
      <w:r w:rsidRPr="00705B96">
        <w:rPr>
          <w:rFonts w:ascii="Times New Roman" w:hAnsi="Times New Roman" w:cs="Times New Roman"/>
          <w:sz w:val="24"/>
          <w:szCs w:val="24"/>
        </w:rPr>
        <w:t>блокированные жилые дома: жилые дома с числом этажей не более трех, состоящие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roofErr w:type="gramEnd"/>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территории природного комплекса (ПК) города, сельского населенного пункта: территории с преобладанием растительности и (или) водных объектов, выполняющие преимущественно </w:t>
      </w:r>
      <w:proofErr w:type="spellStart"/>
      <w:r w:rsidRPr="00705B96">
        <w:rPr>
          <w:rFonts w:ascii="Times New Roman" w:hAnsi="Times New Roman" w:cs="Times New Roman"/>
          <w:sz w:val="24"/>
          <w:szCs w:val="24"/>
        </w:rPr>
        <w:t>средозащитные</w:t>
      </w:r>
      <w:proofErr w:type="spellEnd"/>
      <w:r w:rsidRPr="00705B96">
        <w:rPr>
          <w:rFonts w:ascii="Times New Roman" w:hAnsi="Times New Roman" w:cs="Times New Roman"/>
          <w:sz w:val="24"/>
          <w:szCs w:val="24"/>
        </w:rPr>
        <w:t xml:space="preserve">, природоохранные, рекреационные, оздоровительные и </w:t>
      </w:r>
      <w:proofErr w:type="spellStart"/>
      <w:r w:rsidRPr="00705B96">
        <w:rPr>
          <w:rFonts w:ascii="Times New Roman" w:hAnsi="Times New Roman" w:cs="Times New Roman"/>
          <w:sz w:val="24"/>
          <w:szCs w:val="24"/>
        </w:rPr>
        <w:t>ландшафтообразующие</w:t>
      </w:r>
      <w:proofErr w:type="spellEnd"/>
      <w:r w:rsidRPr="00705B96">
        <w:rPr>
          <w:rFonts w:ascii="Times New Roman" w:hAnsi="Times New Roman" w:cs="Times New Roman"/>
          <w:sz w:val="24"/>
          <w:szCs w:val="24"/>
        </w:rPr>
        <w:t xml:space="preserve"> функции;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proofErr w:type="gramStart"/>
      <w:r w:rsidRPr="00705B96">
        <w:rPr>
          <w:rFonts w:ascii="Times New Roman" w:hAnsi="Times New Roman" w:cs="Times New Roman"/>
          <w:sz w:val="24"/>
          <w:szCs w:val="24"/>
        </w:rPr>
        <w:t xml:space="preserve">особо охраняемые природные территории (ООПТ): территории с расположенными на них природными объектами, имеющими особое природоохранное, научное, культурное, эстетическое, рекреационное и оздоровительное значение, на которых в соответствии с законодательством установлен режим особой охраны: национальный парк, природный, природно-исторический парк, природный заказник, памятник природы, городской лес или лесопарк, </w:t>
      </w:r>
      <w:proofErr w:type="spellStart"/>
      <w:r w:rsidRPr="00705B96">
        <w:rPr>
          <w:rFonts w:ascii="Times New Roman" w:hAnsi="Times New Roman" w:cs="Times New Roman"/>
          <w:sz w:val="24"/>
          <w:szCs w:val="24"/>
        </w:rPr>
        <w:t>водоохранная</w:t>
      </w:r>
      <w:proofErr w:type="spellEnd"/>
      <w:r w:rsidRPr="00705B96">
        <w:rPr>
          <w:rFonts w:ascii="Times New Roman" w:hAnsi="Times New Roman" w:cs="Times New Roman"/>
          <w:sz w:val="24"/>
          <w:szCs w:val="24"/>
        </w:rPr>
        <w:t xml:space="preserve"> зона и другие категории особо охраняемых природных территорий;</w:t>
      </w:r>
      <w:proofErr w:type="gramEnd"/>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озелененные территории: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менее 70 </w:t>
      </w:r>
      <w:proofErr w:type="gramStart"/>
      <w:r w:rsidRPr="00705B96">
        <w:rPr>
          <w:rFonts w:ascii="Times New Roman" w:hAnsi="Times New Roman" w:cs="Times New Roman"/>
          <w:sz w:val="24"/>
          <w:szCs w:val="24"/>
        </w:rPr>
        <w:t>процентов</w:t>
      </w:r>
      <w:proofErr w:type="gramEnd"/>
      <w:r w:rsidRPr="00705B96">
        <w:rPr>
          <w:rFonts w:ascii="Times New Roman" w:hAnsi="Times New Roman" w:cs="Times New Roman"/>
          <w:sz w:val="24"/>
          <w:szCs w:val="24"/>
        </w:rPr>
        <w:t xml:space="preserve"> поверхности которых занято зелеными насаждениями и другим растительным покровом;</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градостроительное зонирование: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пешеходная зона: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хранение: пребывание автотранспортных средств, принадлежащих постоянному населению города, по месту регистрации автотранспортных средств;</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lastRenderedPageBreak/>
        <w:t>парковка: временное пребывание на стоянках автотранспортных средств, принадлежащих посетителям объектов различного функционального назначения;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автостоянки: открытые площадки, предназначенные для хранения или парковки автомобилей. Автостоянки для хранения могут быть оборудованы навесами, легкими ограждениями боксов, смотровыми эстакадами. Автостоянки могут устраиваться внеуличными (в том числе в виде карманов при расширении проезжей части) либо уличными (на проезжей части, обозначенными разметкой);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гаражи-стоянки: здания и сооружения, предназначенные для хранения или парковки автомобилей, не имеющие оборудования для технического обслуживания автомобилей, за исключением простейших устройств - моек, смотровых ям, эстакад. Гаражи-стоянки могут иметь полное или неполное наружное ограждение;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гаражи: здания, предназначенные для длительного хранения, парковки, технического обслуживания автомобилей;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природный объект: естественная экологическая система, природный ландшафт и составляющие их элементы, сохранившие свои природные свойства;</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естественная экологическая система (экосистема): объективно существующая часть природной среды, которая имеет пространственно-территориальные границы, в которой живые (растения, животные и другие организмы) и неживые ее элементы </w:t>
      </w:r>
      <w:proofErr w:type="gramStart"/>
      <w:r w:rsidRPr="00705B96">
        <w:rPr>
          <w:rFonts w:ascii="Times New Roman" w:hAnsi="Times New Roman" w:cs="Times New Roman"/>
          <w:sz w:val="24"/>
          <w:szCs w:val="24"/>
        </w:rPr>
        <w:t>взаимодействуют</w:t>
      </w:r>
      <w:proofErr w:type="gramEnd"/>
      <w:r w:rsidRPr="00705B96">
        <w:rPr>
          <w:rFonts w:ascii="Times New Roman" w:hAnsi="Times New Roman" w:cs="Times New Roman"/>
          <w:sz w:val="24"/>
          <w:szCs w:val="24"/>
        </w:rPr>
        <w:t xml:space="preserve"> как единое функциональное целое и связаны между собой обменом веществ и энергией;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природные территории: территории, в пределах которых расположены природные объекты, отличающиеся присутствием экосистем (лесных, луговых, болотных, водных и др.), преобладанием местных видов растений и животных, свойственных данному природному сообществу, определенной динамикой развития и пр. Они имеют преимущественно природоохранное, </w:t>
      </w:r>
      <w:proofErr w:type="spellStart"/>
      <w:r w:rsidRPr="00705B96">
        <w:rPr>
          <w:rFonts w:ascii="Times New Roman" w:hAnsi="Times New Roman" w:cs="Times New Roman"/>
          <w:sz w:val="24"/>
          <w:szCs w:val="24"/>
        </w:rPr>
        <w:t>средообразующее</w:t>
      </w:r>
      <w:proofErr w:type="spellEnd"/>
      <w:r w:rsidRPr="00705B96">
        <w:rPr>
          <w:rFonts w:ascii="Times New Roman" w:hAnsi="Times New Roman" w:cs="Times New Roman"/>
          <w:sz w:val="24"/>
          <w:szCs w:val="24"/>
        </w:rPr>
        <w:t>, ресурсосберегающее, оздоровительное и рекреационное значение;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зоны с особыми условиями использования территорий: охранные; санитарно-защитные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705B96">
        <w:rPr>
          <w:rFonts w:ascii="Times New Roman" w:hAnsi="Times New Roman" w:cs="Times New Roman"/>
          <w:sz w:val="24"/>
          <w:szCs w:val="24"/>
        </w:rPr>
        <w:t>водоохранные</w:t>
      </w:r>
      <w:proofErr w:type="spellEnd"/>
      <w:r w:rsidRPr="00705B96">
        <w:rPr>
          <w:rFonts w:ascii="Times New Roman" w:hAnsi="Times New Roman" w:cs="Times New Roman"/>
          <w:sz w:val="24"/>
          <w:szCs w:val="24"/>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инструкций;</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зеленая зона: территория лесного фонда, расположенная за пределами городской черты, занятая лесами и лесопарками, выполняющими защитные и санитарно-гигиенические функции и являющимися местом отдыха населения </w:t>
      </w:r>
      <w:hyperlink r:id="rId253" w:history="1">
        <w:r w:rsidRPr="00705B96">
          <w:rPr>
            <w:rFonts w:ascii="Times New Roman" w:hAnsi="Times New Roman" w:cs="Times New Roman"/>
            <w:sz w:val="24"/>
            <w:szCs w:val="24"/>
          </w:rPr>
          <w:t>(ГОСТ 17.5.3.01-78)</w:t>
        </w:r>
      </w:hyperlink>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места захоронения - кладбища, крематории, колумбарии, расположенные на территории населенного пункта (поселения);</w:t>
      </w:r>
    </w:p>
    <w:p w:rsidR="00C819EC" w:rsidRPr="00705B96" w:rsidRDefault="00C819EC" w:rsidP="00C819EC">
      <w:pPr>
        <w:pStyle w:val="ConsPlusNormal"/>
        <w:spacing w:before="220"/>
        <w:ind w:firstLine="540"/>
        <w:jc w:val="both"/>
        <w:rPr>
          <w:rFonts w:ascii="Times New Roman" w:hAnsi="Times New Roman" w:cs="Times New Roman"/>
          <w:sz w:val="24"/>
          <w:szCs w:val="24"/>
        </w:rPr>
      </w:pPr>
      <w:proofErr w:type="gramStart"/>
      <w:r w:rsidRPr="00705B96">
        <w:rPr>
          <w:rFonts w:ascii="Times New Roman" w:hAnsi="Times New Roman" w:cs="Times New Roman"/>
          <w:sz w:val="24"/>
          <w:szCs w:val="24"/>
        </w:rPr>
        <w:t xml:space="preserve">объекты местного значения - объекты капитального строительства, иные объекты, </w:t>
      </w:r>
      <w:r w:rsidRPr="00705B96">
        <w:rPr>
          <w:rFonts w:ascii="Times New Roman" w:hAnsi="Times New Roman" w:cs="Times New Roman"/>
          <w:sz w:val="24"/>
          <w:szCs w:val="24"/>
        </w:rPr>
        <w:lastRenderedPageBreak/>
        <w:t>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санитарно-защитная зона (СЗЗ) - специальная территория с особым режимом использования, которая устанавливается вокруг объектов и производств, являющихся источниками воздействия на среду обитания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 xml:space="preserve">Иные понятия, используемые в настоящих нормативах, употребляются в значениях, соответствующих значениям, содержащимся в Градостроительном </w:t>
      </w:r>
      <w:hyperlink r:id="rId254" w:history="1">
        <w:r w:rsidRPr="00705B96">
          <w:rPr>
            <w:rFonts w:ascii="Times New Roman" w:hAnsi="Times New Roman" w:cs="Times New Roman"/>
            <w:sz w:val="24"/>
            <w:szCs w:val="24"/>
          </w:rPr>
          <w:t>кодексе</w:t>
        </w:r>
      </w:hyperlink>
      <w:r w:rsidRPr="00705B96">
        <w:rPr>
          <w:rFonts w:ascii="Times New Roman" w:hAnsi="Times New Roman" w:cs="Times New Roman"/>
          <w:sz w:val="24"/>
          <w:szCs w:val="24"/>
        </w:rPr>
        <w:t xml:space="preserve"> Российской Федерации.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right"/>
        <w:outlineLvl w:val="1"/>
        <w:rPr>
          <w:rFonts w:ascii="Times New Roman" w:hAnsi="Times New Roman" w:cs="Times New Roman"/>
          <w:sz w:val="24"/>
          <w:szCs w:val="24"/>
        </w:rPr>
      </w:pPr>
      <w:r w:rsidRPr="00705B96">
        <w:rPr>
          <w:rFonts w:ascii="Times New Roman" w:hAnsi="Times New Roman" w:cs="Times New Roman"/>
          <w:sz w:val="24"/>
          <w:szCs w:val="24"/>
        </w:rPr>
        <w:t>Приложение В</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jc w:val="center"/>
        <w:rPr>
          <w:rFonts w:ascii="Times New Roman" w:hAnsi="Times New Roman" w:cs="Times New Roman"/>
          <w:sz w:val="24"/>
          <w:szCs w:val="24"/>
        </w:rPr>
      </w:pPr>
      <w:bookmarkStart w:id="59" w:name="P2011"/>
      <w:bookmarkEnd w:id="59"/>
      <w:r w:rsidRPr="00705B96">
        <w:rPr>
          <w:rFonts w:ascii="Times New Roman" w:hAnsi="Times New Roman" w:cs="Times New Roman"/>
          <w:sz w:val="24"/>
          <w:szCs w:val="24"/>
        </w:rPr>
        <w:t>НОРМЫ</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РАСЧЕТА СТОЯНОК ДЛЯ ВРЕМЕННОГО ХРАНЕНИЯ</w:t>
      </w:r>
    </w:p>
    <w:p w:rsidR="00C819EC" w:rsidRPr="00705B96" w:rsidRDefault="00C819EC" w:rsidP="00C819EC">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ЛЕГКОВЫХ АВТОМОБИЛЕЙ</w:t>
      </w:r>
    </w:p>
    <w:p w:rsidR="00C819EC" w:rsidRPr="00705B96" w:rsidRDefault="00C819EC" w:rsidP="00C819EC">
      <w:pPr>
        <w:pStyle w:val="ConsPlusNormal"/>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2"/>
        <w:gridCol w:w="1814"/>
        <w:gridCol w:w="2154"/>
      </w:tblGrid>
      <w:tr w:rsidR="00C819EC" w:rsidRPr="00705B96" w:rsidTr="00F722A7">
        <w:tc>
          <w:tcPr>
            <w:tcW w:w="5102"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Объекты посещения</w:t>
            </w:r>
          </w:p>
        </w:tc>
        <w:tc>
          <w:tcPr>
            <w:tcW w:w="181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Расчетные единицы</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 xml:space="preserve">Число </w:t>
            </w:r>
            <w:proofErr w:type="spellStart"/>
            <w:r w:rsidRPr="00705B96">
              <w:rPr>
                <w:rFonts w:ascii="Times New Roman" w:hAnsi="Times New Roman" w:cs="Times New Roman"/>
                <w:sz w:val="24"/>
                <w:szCs w:val="24"/>
              </w:rPr>
              <w:t>машино-мест</w:t>
            </w:r>
            <w:proofErr w:type="spellEnd"/>
            <w:r w:rsidRPr="00705B96">
              <w:rPr>
                <w:rFonts w:ascii="Times New Roman" w:hAnsi="Times New Roman" w:cs="Times New Roman"/>
                <w:sz w:val="24"/>
                <w:szCs w:val="24"/>
              </w:rPr>
              <w:t xml:space="preserve"> на расчетную единицу</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Административно-управленческие учреждения</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служащих</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20 - 35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Объекты коммерческо-деловой и финансовой сфер</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служащих</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20 - 35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Научные и проектные организации, высшие и средние специальные учебные заведения</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сотрудников</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10 - 25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Промышленные и коммунально-складские объекты</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сотрудников</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 xml:space="preserve">Торговые центры, универмаги, магазины с площадью торгового зала больше 200 кв.м </w:t>
            </w:r>
            <w:hyperlink w:anchor="P2090" w:history="1">
              <w:r w:rsidRPr="00705B96">
                <w:rPr>
                  <w:rFonts w:ascii="Times New Roman" w:hAnsi="Times New Roman" w:cs="Times New Roman"/>
                  <w:sz w:val="24"/>
                  <w:szCs w:val="24"/>
                </w:rPr>
                <w:t>&lt;*&gt;</w:t>
              </w:r>
            </w:hyperlink>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кв.м торговой площади</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7 - 10</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Рынки</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торговых мест</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40 - 50</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Рестораны, кафе общегородского значения</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Театры, цирки, концертные залы; кинотеатры общегородского значения</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15 - 20</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Музеи, выставки</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10 - 12</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lastRenderedPageBreak/>
              <w:t>Гостиницы высшей категории</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12 - 20</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Прочие гостиницы</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8 - 10</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Больницы</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коек</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4 - 6</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Поликлиники</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посещений в смену</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2 - 3</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Спортивные сооружения с трибунами более 500 зрителей</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4 - 10</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Вокзалы всех типов транспорта</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пассажиров, в "час пик"</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Городские парки</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5 - 7</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Пляжи</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15 - 20</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Лесопарки и заповедники</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7 - 10</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Базы отдыха</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Береговые базы маломерного флота</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посетителей</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10 - 15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отдыхающих и обслуживающего персонала</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3 - 5</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Мотели и кемпинги</w:t>
            </w:r>
          </w:p>
        </w:tc>
        <w:tc>
          <w:tcPr>
            <w:tcW w:w="1814" w:type="dxa"/>
          </w:tcPr>
          <w:p w:rsidR="00C819EC" w:rsidRPr="00705B96" w:rsidRDefault="00C819EC" w:rsidP="00F722A7">
            <w:pPr>
              <w:pStyle w:val="ConsPlusNormal"/>
              <w:rPr>
                <w:rFonts w:ascii="Times New Roman" w:hAnsi="Times New Roman" w:cs="Times New Roman"/>
                <w:sz w:val="24"/>
                <w:szCs w:val="24"/>
              </w:rPr>
            </w:pP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по расчетной вместимости</w:t>
            </w:r>
          </w:p>
        </w:tc>
      </w:tr>
      <w:tr w:rsidR="00C819EC" w:rsidRPr="00705B96" w:rsidTr="00F722A7">
        <w:tc>
          <w:tcPr>
            <w:tcW w:w="5102" w:type="dxa"/>
          </w:tcPr>
          <w:p w:rsidR="00C819EC" w:rsidRPr="00705B96" w:rsidRDefault="00C819EC" w:rsidP="00F722A7">
            <w:pPr>
              <w:pStyle w:val="ConsPlusNormal"/>
              <w:jc w:val="both"/>
              <w:rPr>
                <w:rFonts w:ascii="Times New Roman" w:hAnsi="Times New Roman" w:cs="Times New Roman"/>
                <w:sz w:val="24"/>
                <w:szCs w:val="24"/>
              </w:rPr>
            </w:pPr>
            <w:r w:rsidRPr="00705B96">
              <w:rPr>
                <w:rFonts w:ascii="Times New Roman" w:hAnsi="Times New Roman" w:cs="Times New Roman"/>
                <w:sz w:val="24"/>
                <w:szCs w:val="24"/>
              </w:rPr>
              <w:t>Предприятия общественного питания, торговли, бытового обслуживания в зонах рекреационного назначения</w:t>
            </w:r>
          </w:p>
        </w:tc>
        <w:tc>
          <w:tcPr>
            <w:tcW w:w="1814" w:type="dxa"/>
          </w:tcPr>
          <w:p w:rsidR="00C819EC" w:rsidRPr="00705B96" w:rsidRDefault="00C819EC" w:rsidP="00F722A7">
            <w:pPr>
              <w:pStyle w:val="ConsPlusNormal"/>
              <w:rPr>
                <w:rFonts w:ascii="Times New Roman" w:hAnsi="Times New Roman" w:cs="Times New Roman"/>
                <w:sz w:val="24"/>
                <w:szCs w:val="24"/>
              </w:rPr>
            </w:pPr>
            <w:r w:rsidRPr="00705B96">
              <w:rPr>
                <w:rFonts w:ascii="Times New Roman" w:hAnsi="Times New Roman" w:cs="Times New Roman"/>
                <w:sz w:val="24"/>
                <w:szCs w:val="24"/>
              </w:rPr>
              <w:t>100 мест</w:t>
            </w:r>
          </w:p>
        </w:tc>
        <w:tc>
          <w:tcPr>
            <w:tcW w:w="2154" w:type="dxa"/>
          </w:tcPr>
          <w:p w:rsidR="00C819EC" w:rsidRPr="00705B96" w:rsidRDefault="00C819EC" w:rsidP="00F722A7">
            <w:pPr>
              <w:pStyle w:val="ConsPlusNormal"/>
              <w:jc w:val="center"/>
              <w:rPr>
                <w:rFonts w:ascii="Times New Roman" w:hAnsi="Times New Roman" w:cs="Times New Roman"/>
                <w:sz w:val="24"/>
                <w:szCs w:val="24"/>
              </w:rPr>
            </w:pPr>
            <w:r w:rsidRPr="00705B96">
              <w:rPr>
                <w:rFonts w:ascii="Times New Roman" w:hAnsi="Times New Roman" w:cs="Times New Roman"/>
                <w:sz w:val="24"/>
                <w:szCs w:val="24"/>
              </w:rPr>
              <w:t>7 - 10</w:t>
            </w:r>
          </w:p>
        </w:tc>
      </w:tr>
    </w:tbl>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ind w:firstLine="540"/>
        <w:jc w:val="both"/>
        <w:rPr>
          <w:rFonts w:ascii="Times New Roman" w:hAnsi="Times New Roman" w:cs="Times New Roman"/>
          <w:sz w:val="24"/>
          <w:szCs w:val="24"/>
        </w:rPr>
      </w:pPr>
      <w:r w:rsidRPr="00705B96">
        <w:rPr>
          <w:rFonts w:ascii="Times New Roman" w:hAnsi="Times New Roman" w:cs="Times New Roman"/>
          <w:sz w:val="24"/>
          <w:szCs w:val="24"/>
        </w:rPr>
        <w:t>--------------------------------</w:t>
      </w:r>
    </w:p>
    <w:p w:rsidR="00C819EC" w:rsidRPr="00705B96" w:rsidRDefault="00C819EC" w:rsidP="00C819EC">
      <w:pPr>
        <w:pStyle w:val="ConsPlusNormal"/>
        <w:spacing w:before="220"/>
        <w:ind w:firstLine="540"/>
        <w:jc w:val="both"/>
        <w:rPr>
          <w:rFonts w:ascii="Times New Roman" w:hAnsi="Times New Roman" w:cs="Times New Roman"/>
          <w:sz w:val="24"/>
          <w:szCs w:val="24"/>
        </w:rPr>
      </w:pPr>
      <w:r w:rsidRPr="00705B96">
        <w:rPr>
          <w:rFonts w:ascii="Times New Roman" w:hAnsi="Times New Roman" w:cs="Times New Roman"/>
          <w:sz w:val="24"/>
          <w:szCs w:val="24"/>
        </w:rPr>
        <w:t>Примечание.</w:t>
      </w:r>
    </w:p>
    <w:p w:rsidR="00C819EC" w:rsidRPr="00705B96" w:rsidRDefault="00C819EC" w:rsidP="00C819EC">
      <w:pPr>
        <w:pStyle w:val="ConsPlusNormal"/>
        <w:spacing w:before="220"/>
        <w:ind w:firstLine="540"/>
        <w:jc w:val="both"/>
        <w:rPr>
          <w:rFonts w:ascii="Times New Roman" w:hAnsi="Times New Roman" w:cs="Times New Roman"/>
          <w:sz w:val="24"/>
          <w:szCs w:val="24"/>
        </w:rPr>
      </w:pPr>
      <w:bookmarkStart w:id="60" w:name="P2090"/>
      <w:bookmarkEnd w:id="60"/>
      <w:r w:rsidRPr="00705B96">
        <w:rPr>
          <w:rFonts w:ascii="Times New Roman" w:hAnsi="Times New Roman" w:cs="Times New Roman"/>
          <w:sz w:val="24"/>
          <w:szCs w:val="24"/>
        </w:rPr>
        <w:t xml:space="preserve">&lt;*&gt; Вместимость стоянок для временного хранения легковых автомобилей при торговых центрах, универмагах, магазинах с площадью торгового зала меньше 200 кв.м допускается определять из расчета 3 - 5 </w:t>
      </w:r>
      <w:proofErr w:type="spellStart"/>
      <w:r w:rsidRPr="00705B96">
        <w:rPr>
          <w:rFonts w:ascii="Times New Roman" w:hAnsi="Times New Roman" w:cs="Times New Roman"/>
          <w:sz w:val="24"/>
          <w:szCs w:val="24"/>
        </w:rPr>
        <w:t>машино-мест</w:t>
      </w:r>
      <w:proofErr w:type="spellEnd"/>
      <w:r w:rsidRPr="00705B96">
        <w:rPr>
          <w:rFonts w:ascii="Times New Roman" w:hAnsi="Times New Roman" w:cs="Times New Roman"/>
          <w:sz w:val="24"/>
          <w:szCs w:val="24"/>
        </w:rPr>
        <w:t xml:space="preserve"> на 100 кв.м торговой площади.</w:t>
      </w: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rPr>
          <w:rFonts w:ascii="Times New Roman" w:hAnsi="Times New Roman" w:cs="Times New Roman"/>
          <w:sz w:val="24"/>
          <w:szCs w:val="24"/>
        </w:rPr>
      </w:pPr>
    </w:p>
    <w:p w:rsidR="00C819EC" w:rsidRPr="00705B96" w:rsidRDefault="00C819EC" w:rsidP="00C819EC">
      <w:pPr>
        <w:pStyle w:val="ConsPlusNormal"/>
        <w:pBdr>
          <w:top w:val="single" w:sz="6" w:space="0" w:color="auto"/>
        </w:pBdr>
        <w:spacing w:before="100" w:after="100"/>
        <w:jc w:val="both"/>
        <w:rPr>
          <w:rFonts w:ascii="Times New Roman" w:hAnsi="Times New Roman" w:cs="Times New Roman"/>
          <w:sz w:val="24"/>
          <w:szCs w:val="24"/>
        </w:rPr>
      </w:pPr>
    </w:p>
    <w:p w:rsidR="00C819EC" w:rsidRPr="00705B96" w:rsidRDefault="00C819EC" w:rsidP="00C819EC"/>
    <w:p w:rsidR="00C819EC" w:rsidRPr="00705B96" w:rsidRDefault="00C819EC" w:rsidP="00C819EC"/>
    <w:p w:rsidR="00367C21" w:rsidRDefault="00367C21" w:rsidP="00DA21E6">
      <w:pPr>
        <w:widowControl w:val="0"/>
        <w:autoSpaceDE w:val="0"/>
        <w:autoSpaceDN w:val="0"/>
        <w:adjustRightInd w:val="0"/>
        <w:jc w:val="both"/>
        <w:rPr>
          <w:sz w:val="24"/>
          <w:szCs w:val="24"/>
        </w:rPr>
      </w:pPr>
    </w:p>
    <w:p w:rsidR="00367C21" w:rsidRDefault="00367C21" w:rsidP="00DA21E6">
      <w:pPr>
        <w:widowControl w:val="0"/>
        <w:autoSpaceDE w:val="0"/>
        <w:autoSpaceDN w:val="0"/>
        <w:adjustRightInd w:val="0"/>
        <w:jc w:val="both"/>
        <w:rPr>
          <w:sz w:val="24"/>
          <w:szCs w:val="24"/>
        </w:rPr>
      </w:pPr>
    </w:p>
    <w:p w:rsidR="00367C21" w:rsidRDefault="00367C21" w:rsidP="00DA21E6">
      <w:pPr>
        <w:widowControl w:val="0"/>
        <w:autoSpaceDE w:val="0"/>
        <w:autoSpaceDN w:val="0"/>
        <w:adjustRightInd w:val="0"/>
        <w:jc w:val="both"/>
        <w:rPr>
          <w:sz w:val="24"/>
          <w:szCs w:val="24"/>
        </w:rPr>
      </w:pPr>
    </w:p>
    <w:p w:rsidR="00367C21" w:rsidRDefault="00367C21" w:rsidP="00DA21E6">
      <w:pPr>
        <w:widowControl w:val="0"/>
        <w:autoSpaceDE w:val="0"/>
        <w:autoSpaceDN w:val="0"/>
        <w:adjustRightInd w:val="0"/>
        <w:jc w:val="both"/>
        <w:rPr>
          <w:sz w:val="24"/>
          <w:szCs w:val="24"/>
        </w:rPr>
      </w:pPr>
    </w:p>
    <w:p w:rsidR="00367C21" w:rsidRDefault="00367C21" w:rsidP="00DA21E6">
      <w:pPr>
        <w:widowControl w:val="0"/>
        <w:autoSpaceDE w:val="0"/>
        <w:autoSpaceDN w:val="0"/>
        <w:adjustRightInd w:val="0"/>
        <w:jc w:val="both"/>
        <w:rPr>
          <w:sz w:val="24"/>
          <w:szCs w:val="24"/>
        </w:rPr>
      </w:pPr>
    </w:p>
    <w:p w:rsidR="00367C21" w:rsidRDefault="00367C21" w:rsidP="00DA21E6">
      <w:pPr>
        <w:widowControl w:val="0"/>
        <w:autoSpaceDE w:val="0"/>
        <w:autoSpaceDN w:val="0"/>
        <w:adjustRightInd w:val="0"/>
        <w:jc w:val="both"/>
        <w:rPr>
          <w:sz w:val="24"/>
          <w:szCs w:val="24"/>
        </w:rPr>
      </w:pPr>
    </w:p>
    <w:p w:rsidR="00367C21" w:rsidRDefault="00367C21" w:rsidP="00DA21E6">
      <w:pPr>
        <w:widowControl w:val="0"/>
        <w:autoSpaceDE w:val="0"/>
        <w:autoSpaceDN w:val="0"/>
        <w:adjustRightInd w:val="0"/>
        <w:jc w:val="both"/>
        <w:rPr>
          <w:sz w:val="24"/>
          <w:szCs w:val="24"/>
        </w:rPr>
      </w:pPr>
    </w:p>
    <w:sectPr w:rsidR="00367C21" w:rsidSect="00E71AF9">
      <w:pgSz w:w="11906" w:h="16838"/>
      <w:pgMar w:top="1134" w:right="566"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ECB"/>
    <w:multiLevelType w:val="hybridMultilevel"/>
    <w:tmpl w:val="2CCA8E82"/>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
    <w:nsid w:val="18052F97"/>
    <w:multiLevelType w:val="hybridMultilevel"/>
    <w:tmpl w:val="D604D76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25E3597"/>
    <w:multiLevelType w:val="hybridMultilevel"/>
    <w:tmpl w:val="01C070B6"/>
    <w:lvl w:ilvl="0" w:tplc="DE98075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2665CB6"/>
    <w:multiLevelType w:val="hybridMultilevel"/>
    <w:tmpl w:val="E0F25394"/>
    <w:lvl w:ilvl="0" w:tplc="86E6B7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2B78"/>
    <w:rsid w:val="00041032"/>
    <w:rsid w:val="000665FB"/>
    <w:rsid w:val="00095AEE"/>
    <w:rsid w:val="0016178A"/>
    <w:rsid w:val="001E41CA"/>
    <w:rsid w:val="002025DB"/>
    <w:rsid w:val="00285AE8"/>
    <w:rsid w:val="002E0032"/>
    <w:rsid w:val="00312385"/>
    <w:rsid w:val="0033579E"/>
    <w:rsid w:val="00354DCE"/>
    <w:rsid w:val="00367C21"/>
    <w:rsid w:val="0042526E"/>
    <w:rsid w:val="0051326E"/>
    <w:rsid w:val="00587B01"/>
    <w:rsid w:val="005C182E"/>
    <w:rsid w:val="00622B78"/>
    <w:rsid w:val="006A2C83"/>
    <w:rsid w:val="0075518D"/>
    <w:rsid w:val="00784C40"/>
    <w:rsid w:val="007B2B1D"/>
    <w:rsid w:val="008B191C"/>
    <w:rsid w:val="008E0757"/>
    <w:rsid w:val="0098198E"/>
    <w:rsid w:val="009E7CAC"/>
    <w:rsid w:val="00A26369"/>
    <w:rsid w:val="00A549DB"/>
    <w:rsid w:val="00AE7F0B"/>
    <w:rsid w:val="00B01D64"/>
    <w:rsid w:val="00B0646B"/>
    <w:rsid w:val="00B12D77"/>
    <w:rsid w:val="00B52700"/>
    <w:rsid w:val="00B71369"/>
    <w:rsid w:val="00B74A91"/>
    <w:rsid w:val="00C21B85"/>
    <w:rsid w:val="00C36F7E"/>
    <w:rsid w:val="00C4085D"/>
    <w:rsid w:val="00C819EC"/>
    <w:rsid w:val="00DA1BD8"/>
    <w:rsid w:val="00DA21E6"/>
    <w:rsid w:val="00DD36BF"/>
    <w:rsid w:val="00E07A18"/>
    <w:rsid w:val="00E71AF9"/>
    <w:rsid w:val="00E92549"/>
    <w:rsid w:val="00E96FCC"/>
    <w:rsid w:val="00EB215A"/>
    <w:rsid w:val="00ED7707"/>
    <w:rsid w:val="00F10DC7"/>
    <w:rsid w:val="00F722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A2C8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6A2C8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C36F7E"/>
    <w:pPr>
      <w:keepNext/>
      <w:tabs>
        <w:tab w:val="left" w:pos="3828"/>
      </w:tabs>
      <w:jc w:val="center"/>
      <w:outlineLvl w:val="2"/>
    </w:pPr>
    <w:rPr>
      <w:b/>
      <w:sz w:val="32"/>
    </w:rPr>
  </w:style>
  <w:style w:type="paragraph" w:styleId="4">
    <w:name w:val="heading 4"/>
    <w:basedOn w:val="a"/>
    <w:next w:val="a"/>
    <w:link w:val="40"/>
    <w:qFormat/>
    <w:rsid w:val="00C36F7E"/>
    <w:pPr>
      <w:keepNext/>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C36F7E"/>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C36F7E"/>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A549DB"/>
    <w:rPr>
      <w:rFonts w:ascii="Segoe UI" w:hAnsi="Segoe UI" w:cs="Segoe UI"/>
      <w:sz w:val="18"/>
      <w:szCs w:val="18"/>
    </w:rPr>
  </w:style>
  <w:style w:type="character" w:customStyle="1" w:styleId="a4">
    <w:name w:val="Текст выноски Знак"/>
    <w:basedOn w:val="a0"/>
    <w:link w:val="a3"/>
    <w:uiPriority w:val="99"/>
    <w:semiHidden/>
    <w:rsid w:val="00A549DB"/>
    <w:rPr>
      <w:rFonts w:ascii="Segoe UI" w:eastAsia="Times New Roman" w:hAnsi="Segoe UI" w:cs="Segoe UI"/>
      <w:sz w:val="18"/>
      <w:szCs w:val="18"/>
      <w:lang w:eastAsia="ru-RU"/>
    </w:rPr>
  </w:style>
  <w:style w:type="paragraph" w:styleId="a5">
    <w:name w:val="header"/>
    <w:basedOn w:val="a"/>
    <w:link w:val="a6"/>
    <w:uiPriority w:val="99"/>
    <w:unhideWhenUsed/>
    <w:rsid w:val="00784C40"/>
    <w:pPr>
      <w:tabs>
        <w:tab w:val="center" w:pos="4677"/>
        <w:tab w:val="right" w:pos="9355"/>
      </w:tabs>
    </w:pPr>
  </w:style>
  <w:style w:type="character" w:customStyle="1" w:styleId="a6">
    <w:name w:val="Верхний колонтитул Знак"/>
    <w:basedOn w:val="a0"/>
    <w:link w:val="a5"/>
    <w:uiPriority w:val="99"/>
    <w:rsid w:val="00784C40"/>
    <w:rPr>
      <w:rFonts w:ascii="Times New Roman" w:eastAsia="Times New Roman" w:hAnsi="Times New Roman" w:cs="Times New Roman"/>
      <w:sz w:val="20"/>
      <w:szCs w:val="20"/>
      <w:lang w:eastAsia="ru-RU"/>
    </w:rPr>
  </w:style>
  <w:style w:type="paragraph" w:styleId="a7">
    <w:name w:val="List Paragraph"/>
    <w:basedOn w:val="a"/>
    <w:uiPriority w:val="34"/>
    <w:qFormat/>
    <w:rsid w:val="00285AE8"/>
    <w:pPr>
      <w:ind w:left="720"/>
      <w:contextualSpacing/>
    </w:pPr>
  </w:style>
  <w:style w:type="character" w:customStyle="1" w:styleId="10">
    <w:name w:val="Заголовок 1 Знак"/>
    <w:basedOn w:val="a0"/>
    <w:link w:val="1"/>
    <w:uiPriority w:val="9"/>
    <w:rsid w:val="006A2C83"/>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semiHidden/>
    <w:rsid w:val="006A2C83"/>
    <w:rPr>
      <w:rFonts w:asciiTheme="majorHAnsi" w:eastAsiaTheme="majorEastAsia" w:hAnsiTheme="majorHAnsi" w:cstheme="majorBidi"/>
      <w:b/>
      <w:bCs/>
      <w:color w:val="5B9BD5" w:themeColor="accent1"/>
      <w:sz w:val="26"/>
      <w:szCs w:val="26"/>
      <w:lang w:eastAsia="ru-RU"/>
    </w:rPr>
  </w:style>
  <w:style w:type="paragraph" w:customStyle="1" w:styleId="ConsPlusNormal">
    <w:name w:val="ConsPlusNormal"/>
    <w:link w:val="ConsPlusNormal0"/>
    <w:rsid w:val="00C819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19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a8">
    <w:name w:val="Современный"/>
    <w:link w:val="a9"/>
    <w:rsid w:val="00C819EC"/>
    <w:pPr>
      <w:spacing w:after="0" w:line="240" w:lineRule="auto"/>
      <w:jc w:val="center"/>
    </w:pPr>
    <w:rPr>
      <w:rFonts w:ascii="Times New Roman" w:eastAsia="Times New Roman" w:hAnsi="Times New Roman" w:cs="Times New Roman"/>
      <w:b/>
      <w:sz w:val="24"/>
      <w:szCs w:val="20"/>
      <w:lang w:eastAsia="ja-JP"/>
    </w:rPr>
  </w:style>
  <w:style w:type="character" w:customStyle="1" w:styleId="a9">
    <w:name w:val="Современный Знак"/>
    <w:basedOn w:val="a0"/>
    <w:link w:val="a8"/>
    <w:rsid w:val="00C819EC"/>
    <w:rPr>
      <w:rFonts w:ascii="Times New Roman" w:eastAsia="Times New Roman" w:hAnsi="Times New Roman" w:cs="Times New Roman"/>
      <w:b/>
      <w:sz w:val="24"/>
      <w:szCs w:val="20"/>
      <w:lang w:eastAsia="ja-JP"/>
    </w:rPr>
  </w:style>
  <w:style w:type="paragraph" w:styleId="aa">
    <w:name w:val="footer"/>
    <w:basedOn w:val="a"/>
    <w:link w:val="ab"/>
    <w:uiPriority w:val="99"/>
    <w:unhideWhenUsed/>
    <w:rsid w:val="00C819EC"/>
    <w:pPr>
      <w:tabs>
        <w:tab w:val="center" w:pos="4677"/>
        <w:tab w:val="right" w:pos="9355"/>
      </w:tabs>
    </w:pPr>
    <w:rPr>
      <w:sz w:val="24"/>
      <w:szCs w:val="24"/>
    </w:rPr>
  </w:style>
  <w:style w:type="character" w:customStyle="1" w:styleId="ab">
    <w:name w:val="Нижний колонтитул Знак"/>
    <w:basedOn w:val="a0"/>
    <w:link w:val="aa"/>
    <w:uiPriority w:val="99"/>
    <w:rsid w:val="00C819E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819EC"/>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91B67D1193C76BC36FC747833FB60C89CF40B29C0006B6E090F6H8X3O" TargetMode="External"/><Relationship Id="rId21" Type="http://schemas.openxmlformats.org/officeDocument/2006/relationships/hyperlink" Target="consultantplus://offline/ref=3F91B67D1193C76BC36FC4529A3FB60C80C243B1925E51B4B1C5F886C6H5X5O" TargetMode="External"/><Relationship Id="rId42" Type="http://schemas.openxmlformats.org/officeDocument/2006/relationships/hyperlink" Target="http://docs.cntd.ru/document/9004835" TargetMode="External"/><Relationship Id="rId63" Type="http://schemas.openxmlformats.org/officeDocument/2006/relationships/hyperlink" Target="consultantplus://offline/ref=3F91B67D1193C76BC36FDA5F8C53E80887C11EB896555AEAEE90FED199056C8ECDC3CA62387F4444FC706C10H9X9O" TargetMode="External"/><Relationship Id="rId84" Type="http://schemas.openxmlformats.org/officeDocument/2006/relationships/hyperlink" Target="consultantplus://offline/ref=3F91B67D1193C76BC36FC4529A3FB60C83C247B4965751B4B1C5F886C6H5X5O" TargetMode="External"/><Relationship Id="rId138" Type="http://schemas.openxmlformats.org/officeDocument/2006/relationships/hyperlink" Target="consultantplus://offline/ref=3F91B67D1193C76BC36FDB479F3FB60C80CD45B5915D0CBEB99CF484HCX1O" TargetMode="External"/><Relationship Id="rId159" Type="http://schemas.openxmlformats.org/officeDocument/2006/relationships/hyperlink" Target="consultantplus://offline/ref=3F91B67D1193C76BC36FDB479F3FB60C84C841B29C0006B6E090F6H8X3O" TargetMode="External"/><Relationship Id="rId170" Type="http://schemas.openxmlformats.org/officeDocument/2006/relationships/hyperlink" Target="consultantplus://offline/ref=3F91B67D1193C76BC36FDB479F3FB60C83CA46BD935D0CBEB99CF484HCX1O" TargetMode="External"/><Relationship Id="rId191" Type="http://schemas.openxmlformats.org/officeDocument/2006/relationships/hyperlink" Target="consultantplus://offline/ref=3F91B67D1193C76BC36FDB479F3FB60C80CC44B29F5D0CBEB99CF484HCX1O" TargetMode="External"/><Relationship Id="rId205" Type="http://schemas.openxmlformats.org/officeDocument/2006/relationships/hyperlink" Target="consultantplus://offline/ref=3F91B67D1193C76BC36FDB479F3FB60C83CA47B1915D0CBEB99CF484HCX1O" TargetMode="External"/><Relationship Id="rId226" Type="http://schemas.openxmlformats.org/officeDocument/2006/relationships/hyperlink" Target="consultantplus://offline/ref=3F91B67D1193C76BC36FCD40983FB60C85C945B29C0006B6E090F683CE0522CBC3C6C1367B3AH4X9O" TargetMode="External"/><Relationship Id="rId247" Type="http://schemas.openxmlformats.org/officeDocument/2006/relationships/hyperlink" Target="consultantplus://offline/ref=3F91B67D1193C76BC36FDA5F8C53E80887C11EB896525AE5E897FED199056C8ECDHCX3O" TargetMode="External"/><Relationship Id="rId107" Type="http://schemas.openxmlformats.org/officeDocument/2006/relationships/hyperlink" Target="consultantplus://offline/ref=3F91B67D1193C76BC36FC4529A3FB60C80C941B4935751B4B1C5F886C6H5X5O" TargetMode="External"/><Relationship Id="rId11" Type="http://schemas.openxmlformats.org/officeDocument/2006/relationships/hyperlink" Target="consultantplus://offline/ref=3F91B67D1193C76BC36FC4529A3FB60C80CC43B0935551B4B1C5F886C6556ADB8D83CC377B3B4944HFX8O" TargetMode="External"/><Relationship Id="rId32" Type="http://schemas.openxmlformats.org/officeDocument/2006/relationships/hyperlink" Target="consultantplus://offline/ref=3F91B67D1193C76BC36FDB479F3FB60C80CC41B49C0006B6E090F6H8X3O" TargetMode="External"/><Relationship Id="rId53" Type="http://schemas.openxmlformats.org/officeDocument/2006/relationships/hyperlink" Target="consultantplus://offline/ref=3F91B67D1193C76BC36FDA5F8C53E80887C11EB896555AEAEE90FED199056C8ECDC3CA62387F4444FC756D16H9XFO" TargetMode="External"/><Relationship Id="rId74" Type="http://schemas.openxmlformats.org/officeDocument/2006/relationships/hyperlink" Target="consultantplus://offline/ref=3F91B67D1193C76BC36FC4529A3FB60C83C841B6925051B4B1C5F886C6H5X5O" TargetMode="External"/><Relationship Id="rId128" Type="http://schemas.openxmlformats.org/officeDocument/2006/relationships/hyperlink" Target="consultantplus://offline/ref=3F91B67D1193C76BC36FCD4B9D3FB60C82C243B5935E51B4B1C5F886C6H5X5O" TargetMode="External"/><Relationship Id="rId149" Type="http://schemas.openxmlformats.org/officeDocument/2006/relationships/hyperlink" Target="consultantplus://offline/ref=3F91B67D1193C76BC36FDB479F3FB60C84C948B59C0006B6E090F6H8X3O" TargetMode="External"/><Relationship Id="rId5" Type="http://schemas.openxmlformats.org/officeDocument/2006/relationships/image" Target="media/image1.png"/><Relationship Id="rId95" Type="http://schemas.openxmlformats.org/officeDocument/2006/relationships/hyperlink" Target="consultantplus://offline/ref=3F91B67D1193C76BC36FC4529A3FB60C80CB44B1905F51B4B1C5F886C6H5X5O" TargetMode="External"/><Relationship Id="rId160" Type="http://schemas.openxmlformats.org/officeDocument/2006/relationships/hyperlink" Target="consultantplus://offline/ref=3F91B67D1193C76BC36FDB479F3FB60C87CF44BEC10A0EEFEC92HFX1O" TargetMode="External"/><Relationship Id="rId181" Type="http://schemas.openxmlformats.org/officeDocument/2006/relationships/hyperlink" Target="consultantplus://offline/ref=3F91B67D1193C76BC36FDB479F3FB60C83C947BEC10A0EEFEC92HFX1O" TargetMode="External"/><Relationship Id="rId216" Type="http://schemas.openxmlformats.org/officeDocument/2006/relationships/hyperlink" Target="consultantplus://offline/ref=3F91B67D1193C76BC36FC4529A3FB60C85CB45B3945D0CBEB99CF484C15A35CC8ACAC0367B3B48H4X0O" TargetMode="External"/><Relationship Id="rId237" Type="http://schemas.openxmlformats.org/officeDocument/2006/relationships/hyperlink" Target="consultantplus://offline/ref=3F91B67D1193C76BC36FC4529A3FB60C83C249B1925051B4B1C5F886C6556ADB8D83CC377B3B4945HFX4O" TargetMode="External"/><Relationship Id="rId22" Type="http://schemas.openxmlformats.org/officeDocument/2006/relationships/hyperlink" Target="consultantplus://offline/ref=3F91B67D1193C76BC36FC4529A3FB60C80C243B1925E51B4B1C5F886C6H5X5O" TargetMode="External"/><Relationship Id="rId43" Type="http://schemas.openxmlformats.org/officeDocument/2006/relationships/hyperlink" Target="consultantplus://offline/ref=3F91B67D1193C76BC36FDA5F8C53E80887C11EB896555EE2EA97FED199056C8ECDHCX3O" TargetMode="External"/><Relationship Id="rId64" Type="http://schemas.openxmlformats.org/officeDocument/2006/relationships/hyperlink" Target="consultantplus://offline/ref=3F91B67D1193C76BC36FDB479F3FB60C83CB40B2955D0CBEB99CF484C15A35CC8ACAC036793D41H4X4O" TargetMode="External"/><Relationship Id="rId118" Type="http://schemas.openxmlformats.org/officeDocument/2006/relationships/hyperlink" Target="consultantplus://offline/ref=3F91B67D1193C76BC36FDB479F3FB60C80CC42B3955D0CBEB99CF484HCX1O" TargetMode="External"/><Relationship Id="rId139" Type="http://schemas.openxmlformats.org/officeDocument/2006/relationships/hyperlink" Target="consultantplus://offline/ref=3F91B67D1193C76BC36FDB479F3FB60C80CE43B1955D0CBEB99CF484HCX1O" TargetMode="External"/><Relationship Id="rId85" Type="http://schemas.openxmlformats.org/officeDocument/2006/relationships/hyperlink" Target="consultantplus://offline/ref=3F91B67D1193C76BC36FC4529A3FB60C83C246BD9E5451B4B1C5F886C6H5X5O" TargetMode="External"/><Relationship Id="rId150" Type="http://schemas.openxmlformats.org/officeDocument/2006/relationships/hyperlink" Target="consultantplus://offline/ref=3F91B67D1193C76BC36FDB479F3FB60C82CC40BEC10A0EEFEC92HFX1O" TargetMode="External"/><Relationship Id="rId171" Type="http://schemas.openxmlformats.org/officeDocument/2006/relationships/hyperlink" Target="consultantplus://offline/ref=3F91B67D1193C76BC36FDB479F3FB60C80C945B7915D0CBEB99CF484HCX1O" TargetMode="External"/><Relationship Id="rId192" Type="http://schemas.openxmlformats.org/officeDocument/2006/relationships/hyperlink" Target="consultantplus://offline/ref=3F91B67D1193C76BC36FDB479F3FB60C85C240B59C0006B6E090F6H8X3O" TargetMode="External"/><Relationship Id="rId206" Type="http://schemas.openxmlformats.org/officeDocument/2006/relationships/hyperlink" Target="consultantplus://offline/ref=3F91B67D1193C76BC36FDB479F3FB60C83CA47B1965D0CBEB99CF484HCX1O" TargetMode="External"/><Relationship Id="rId227" Type="http://schemas.openxmlformats.org/officeDocument/2006/relationships/hyperlink" Target="consultantplus://offline/ref=3F91B67D1193C76BC36FDB479F3FB60C80C244B0935D0CBEB99CF484HCX1O" TargetMode="External"/><Relationship Id="rId248" Type="http://schemas.openxmlformats.org/officeDocument/2006/relationships/hyperlink" Target="consultantplus://offline/ref=3F91B67D1193C76BC36FDA5F8C53E80887C11EB896555BE6EF99FED199056C8ECDHCX3O" TargetMode="External"/><Relationship Id="rId12" Type="http://schemas.openxmlformats.org/officeDocument/2006/relationships/hyperlink" Target="consultantplus://offline/ref=3F91B67D1193C76BC36FDB479F3FB60C82CC41BEC10A0EEFEC92F18C91122582CFC7C1367DH3XCO" TargetMode="External"/><Relationship Id="rId33" Type="http://schemas.openxmlformats.org/officeDocument/2006/relationships/hyperlink" Target="consultantplus://offline/ref=3F91B67D1193C76BC36FDB479F3FB60C83C244B69C0006B6E090F6H8X3O" TargetMode="External"/><Relationship Id="rId108" Type="http://schemas.openxmlformats.org/officeDocument/2006/relationships/hyperlink" Target="consultantplus://offline/ref=3F91B67D1193C76BC36FC4529A3FB60C80C249B39E5151B4B1C5F886C6H5X5O" TargetMode="External"/><Relationship Id="rId129" Type="http://schemas.openxmlformats.org/officeDocument/2006/relationships/hyperlink" Target="consultantplus://offline/ref=3F91B67D1193C76BC36FDB479F3FB60C80CA41BD9C0006B6E090F6H8X3O" TargetMode="External"/><Relationship Id="rId54" Type="http://schemas.openxmlformats.org/officeDocument/2006/relationships/hyperlink" Target="consultantplus://offline/ref=3F91B67D1193C76BC36FDB479F3FB60C83CB40B2955D0CBEB99CF484C15A35CC8ACAC036793C48H4X5O" TargetMode="External"/><Relationship Id="rId70" Type="http://schemas.openxmlformats.org/officeDocument/2006/relationships/hyperlink" Target="consultantplus://offline/ref=3F91B67D1193C76BC36FC4529A3FB60C83C246BC9F5F51B4B1C5F886C6H5X5O" TargetMode="External"/><Relationship Id="rId75" Type="http://schemas.openxmlformats.org/officeDocument/2006/relationships/hyperlink" Target="consultantplus://offline/ref=3F91B67D1193C76BC36FC4529A3FB60C83CA49BC9E5551B4B1C5F886C6H5X5O" TargetMode="External"/><Relationship Id="rId91" Type="http://schemas.openxmlformats.org/officeDocument/2006/relationships/hyperlink" Target="consultantplus://offline/ref=3F91B67D1193C76BC36FC4529A3FB60C87C243BD975D0CBEB99CF484HCX1O" TargetMode="External"/><Relationship Id="rId96" Type="http://schemas.openxmlformats.org/officeDocument/2006/relationships/hyperlink" Target="consultantplus://offline/ref=319C6A339BBEDFF6E466492609EC2E9A11DC277C8DBBA1BC644B1ECCB4j7dFK" TargetMode="External"/><Relationship Id="rId140" Type="http://schemas.openxmlformats.org/officeDocument/2006/relationships/hyperlink" Target="consultantplus://offline/ref=3F91B67D1193C76BC36FDB479F3FB60C84CB44B69C0006B6E090F6H8X3O" TargetMode="External"/><Relationship Id="rId145" Type="http://schemas.openxmlformats.org/officeDocument/2006/relationships/hyperlink" Target="consultantplus://offline/ref=3F91B67D1193C76BC36FDB479F3FB60C80CE43B7935D0CBEB99CF484HCX1O" TargetMode="External"/><Relationship Id="rId161" Type="http://schemas.openxmlformats.org/officeDocument/2006/relationships/hyperlink" Target="consultantplus://offline/ref=3F91B67D1193C76BC36FDB479F3FB60C85C844BEC10A0EEFEC92HFX1O" TargetMode="External"/><Relationship Id="rId166" Type="http://schemas.openxmlformats.org/officeDocument/2006/relationships/hyperlink" Target="consultantplus://offline/ref=3F91B67D1193C76BC36FDB479F3FB60C83CA48B7935D0CBEB99CF484HCX1O" TargetMode="External"/><Relationship Id="rId182" Type="http://schemas.openxmlformats.org/officeDocument/2006/relationships/hyperlink" Target="consultantplus://offline/ref=3F91B67D1193C76BC36FDB479F3FB60C84C941BC9C0006B6E090F6H8X3O" TargetMode="External"/><Relationship Id="rId187" Type="http://schemas.openxmlformats.org/officeDocument/2006/relationships/hyperlink" Target="consultantplus://offline/ref=3F91B67D1193C76BC36FDB479F3FB60C85C948BEC10A0EEFEC92HFX1O" TargetMode="External"/><Relationship Id="rId217" Type="http://schemas.openxmlformats.org/officeDocument/2006/relationships/hyperlink" Target="consultantplus://offline/ref=3F91B67D1193C76BC36FC4529A3FB60C83CA40B49F5351B4B1C5F886C6556ADB8D83CC377B3B4944HFX9O" TargetMode="External"/><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hyperlink" Target="consultantplus://offline/ref=3F91B67D1193C76BC36FC4529A3FB60C82CB47B4925D0CBEB99CF484C15A35CC8ACAC0367B3B48H4X1O" TargetMode="External"/><Relationship Id="rId233" Type="http://schemas.openxmlformats.org/officeDocument/2006/relationships/hyperlink" Target="consultantplus://offline/ref=3F91B67D1193C76BC36FDB479F3FB60C80CF45BD965D0CBEB99CF484HCX1O" TargetMode="External"/><Relationship Id="rId238" Type="http://schemas.openxmlformats.org/officeDocument/2006/relationships/hyperlink" Target="consultantplus://offline/ref=3F91B67D1193C76BC36FC4529A3FB60C83CA47B3915F51B4B1C5F886C6556ADB8D83CC377B3B4945HFX4O" TargetMode="External"/><Relationship Id="rId254" Type="http://schemas.openxmlformats.org/officeDocument/2006/relationships/hyperlink" Target="consultantplus://offline/ref=3F91B67D1193C76BC36FC4529A3FB60C83C247B4955051B4B1C5F886C6H5X5O" TargetMode="External"/><Relationship Id="rId23" Type="http://schemas.openxmlformats.org/officeDocument/2006/relationships/hyperlink" Target="consultantplus://offline/ref=3F91B67D1193C76BC36FC4529A3FB60C80C243B1925E51B4B1C5F886C6H5X5O" TargetMode="External"/><Relationship Id="rId28" Type="http://schemas.openxmlformats.org/officeDocument/2006/relationships/hyperlink" Target="consultantplus://offline/ref=3F91B67D1193C76BC36FC4529A3FB60C80CC43B0935551B4B1C5F886C6556ADB8D83CC377B3B4944HFX8O" TargetMode="External"/><Relationship Id="rId49" Type="http://schemas.openxmlformats.org/officeDocument/2006/relationships/hyperlink" Target="consultantplus://offline/ref=3F91B67D1193C76BC36FDA5F8C53E80887C11EB896575AE0ED95FED199056C8ECDC3CA62387F4444FC706916H9X9O" TargetMode="External"/><Relationship Id="rId114" Type="http://schemas.openxmlformats.org/officeDocument/2006/relationships/hyperlink" Target="consultantplus://offline/ref=3F91B67D1193C76BC36FC747833FB60C80CC45BC9C0006B6E090F6H8X3O" TargetMode="External"/><Relationship Id="rId119" Type="http://schemas.openxmlformats.org/officeDocument/2006/relationships/hyperlink" Target="consultantplus://offline/ref=3F91B67D1193C76BC36FDB479F3FB60C80CC41B3955D0CBEB99CF484HCX1O" TargetMode="External"/><Relationship Id="rId44" Type="http://schemas.openxmlformats.org/officeDocument/2006/relationships/hyperlink" Target="consultantplus://offline/ref=3F91B67D1193C76BC36FDB479F3FB60C86CC42B79C0006B6E090F6H8X3O" TargetMode="External"/><Relationship Id="rId60" Type="http://schemas.openxmlformats.org/officeDocument/2006/relationships/hyperlink" Target="consultantplus://offline/ref=3F91B67D1193C76BC36FDA5F8C53E80887C11EB896555AEAEE90FED199056C8ECDC3CA62387F4444FC756D16H9XFO" TargetMode="External"/><Relationship Id="rId65" Type="http://schemas.openxmlformats.org/officeDocument/2006/relationships/hyperlink" Target="consultantplus://offline/ref=3F91B67D1193C76BC36FDA5F8C53E80887C11EB896555AEAEE90FED199056C8ECDC3CA62387F4444FC756D16H9XFO" TargetMode="External"/><Relationship Id="rId81" Type="http://schemas.openxmlformats.org/officeDocument/2006/relationships/hyperlink" Target="consultantplus://offline/ref=3F91B67D1193C76BC36FC4529A3FB60C83C244B6945051B4B1C5F886C6H5X5O" TargetMode="External"/><Relationship Id="rId86" Type="http://schemas.openxmlformats.org/officeDocument/2006/relationships/hyperlink" Target="consultantplus://offline/ref=3F91B67D1193C76BC36FC4529A3FB60C83C247B5975651B4B1C5F886C6H5X5O" TargetMode="External"/><Relationship Id="rId130" Type="http://schemas.openxmlformats.org/officeDocument/2006/relationships/hyperlink" Target="consultantplus://offline/ref=3F91B67D1193C76BC36FC4529A3FB60C80C945BD925351B4B1C5F886C6H5X5O" TargetMode="External"/><Relationship Id="rId135" Type="http://schemas.openxmlformats.org/officeDocument/2006/relationships/hyperlink" Target="consultantplus://offline/ref=3F91B67D1193C76BC36FCD4B9D3FB60C84C847BC905751B4B1C5F886C6H5X5O" TargetMode="External"/><Relationship Id="rId151" Type="http://schemas.openxmlformats.org/officeDocument/2006/relationships/hyperlink" Target="consultantplus://offline/ref=3F91B67D1193C76BC36FDB479F3FB60C80C946B59C0006B6E090F6H8X3O" TargetMode="External"/><Relationship Id="rId156" Type="http://schemas.openxmlformats.org/officeDocument/2006/relationships/hyperlink" Target="consultantplus://offline/ref=3F91B67D1193C76BC36FDB479F3FB60C85CD40BD9C0006B6E090F6H8X3O" TargetMode="External"/><Relationship Id="rId177" Type="http://schemas.openxmlformats.org/officeDocument/2006/relationships/hyperlink" Target="consultantplus://offline/ref=3F91B67D1193C76BC36FC4529A3FB60C80CF45B6905351B4B1C5F886C6556ADB8D83CC377B3B4944HFXDO" TargetMode="External"/><Relationship Id="rId198" Type="http://schemas.openxmlformats.org/officeDocument/2006/relationships/hyperlink" Target="consultantplus://offline/ref=3F91B67D1193C76BC36FC4529A3FB60C80CA41BD9E5651B4B1C5F886C6H5X5O" TargetMode="External"/><Relationship Id="rId172" Type="http://schemas.openxmlformats.org/officeDocument/2006/relationships/hyperlink" Target="consultantplus://offline/ref=3F91B67D1193C76BC36FDB479F3FB60C83CA45B7905D0CBEB99CF484HCX1O" TargetMode="External"/><Relationship Id="rId193" Type="http://schemas.openxmlformats.org/officeDocument/2006/relationships/hyperlink" Target="consultantplus://offline/ref=3F91B67D1193C76BC36FDB479F3FB60C83CB40B2955D0CBEB99CF484HCX1O" TargetMode="External"/><Relationship Id="rId202" Type="http://schemas.openxmlformats.org/officeDocument/2006/relationships/hyperlink" Target="consultantplus://offline/ref=3F91B67D1193C76BC36FDB479F3FB60C83CA47B69E5D0CBEB99CF484HCX1O" TargetMode="External"/><Relationship Id="rId207" Type="http://schemas.openxmlformats.org/officeDocument/2006/relationships/hyperlink" Target="consultantplus://offline/ref=3F91B67D1193C76BC36FC4529A3FB60C85C840B2905D0CBEB99CF484C15A35CC8ACAC0367B3B48H4X2O" TargetMode="External"/><Relationship Id="rId223" Type="http://schemas.openxmlformats.org/officeDocument/2006/relationships/hyperlink" Target="consultantplus://offline/ref=3F91B67D1193C76BC36FDB479F3FB60C85C341B39C0006B6E090F6H8X3O" TargetMode="External"/><Relationship Id="rId228" Type="http://schemas.openxmlformats.org/officeDocument/2006/relationships/hyperlink" Target="consultantplus://offline/ref=3F91B67D1193C76BC36FDB479F3FB60C80CC48B2905D0CBEB99CF484HCX1O" TargetMode="External"/><Relationship Id="rId244" Type="http://schemas.openxmlformats.org/officeDocument/2006/relationships/hyperlink" Target="consultantplus://offline/ref=3F91B67D1193C76BC36FDA5F8C53E80887C11EB8965259EBE496FED199056C8ECDHCX3O" TargetMode="External"/><Relationship Id="rId249" Type="http://schemas.openxmlformats.org/officeDocument/2006/relationships/hyperlink" Target="consultantplus://offline/ref=3F91B67D1193C76BC36FDA569554E80887C11EB8965653EAEA9AA3DB915C608CHCXAO" TargetMode="External"/><Relationship Id="rId13" Type="http://schemas.openxmlformats.org/officeDocument/2006/relationships/hyperlink" Target="consultantplus://offline/ref=3F91B67D1193C76BC36FC4529A3FB60C80C245B2935151B4B1C5F886C6556ADB8D83CC377B3B4944HFX9O" TargetMode="External"/><Relationship Id="rId18" Type="http://schemas.openxmlformats.org/officeDocument/2006/relationships/hyperlink" Target="consultantplus://offline/ref=3F91B67D1193C76BC36FDB479F3FB60C86C846BD9C0006B6E090F6H8X3O" TargetMode="External"/><Relationship Id="rId39" Type="http://schemas.openxmlformats.org/officeDocument/2006/relationships/hyperlink" Target="http://docs.cntd.ru/document/9004835" TargetMode="External"/><Relationship Id="rId109" Type="http://schemas.openxmlformats.org/officeDocument/2006/relationships/hyperlink" Target="consultantplus://offline/ref=3F91B67D1193C76BC36FDA569554E80887C11EB8965F53E5EC9AA3DB915C608CHCXAO" TargetMode="External"/><Relationship Id="rId34" Type="http://schemas.openxmlformats.org/officeDocument/2006/relationships/hyperlink" Target="consultantplus://offline/ref=3F91B67D1193C76BC36FDB479F3FB60C83CB40B2955D0CBEB99CF484HCX1O" TargetMode="External"/><Relationship Id="rId50" Type="http://schemas.openxmlformats.org/officeDocument/2006/relationships/hyperlink" Target="consultantplus://offline/ref=3F91B67D1193C76BC36FDA5F8C53E80887C11EB896555AEAEE90FED199056C8ECDC3CA62387F4444FC756D16H9XFO" TargetMode="External"/><Relationship Id="rId55" Type="http://schemas.openxmlformats.org/officeDocument/2006/relationships/hyperlink" Target="consultantplus://offline/ref=3F91B67D1193C76BC36FDB479F3FB60C83CB40B2955D0CBEB99CF484C15A35CC8ACAC036793C48H4X5O" TargetMode="External"/><Relationship Id="rId76" Type="http://schemas.openxmlformats.org/officeDocument/2006/relationships/hyperlink" Target="consultantplus://offline/ref=3F91B67D1193C76BC36FC4529A3FB60C83CA40B29F5F51B4B1C5F886C6H5X5O" TargetMode="External"/><Relationship Id="rId97" Type="http://schemas.openxmlformats.org/officeDocument/2006/relationships/hyperlink" Target="consultantplus://offline/ref=3F91B67D1193C76BC36FC4529A3FB60C83C245B1965651B4B1C5F886C6H5X5O" TargetMode="External"/><Relationship Id="rId104" Type="http://schemas.openxmlformats.org/officeDocument/2006/relationships/hyperlink" Target="consultantplus://offline/ref=3F91B67D1193C76BC36FC4529A3FB60C80CB44B3925251B4B1C5F886C6H5X5O" TargetMode="External"/><Relationship Id="rId120" Type="http://schemas.openxmlformats.org/officeDocument/2006/relationships/hyperlink" Target="consultantplus://offline/ref=3F91B67D1193C76BC36FDB479F3FB60C80CC42B7935D0CBEB99CF484HCX1O" TargetMode="External"/><Relationship Id="rId125" Type="http://schemas.openxmlformats.org/officeDocument/2006/relationships/hyperlink" Target="consultantplus://offline/ref=3F91B67D1193C76BC36FDB479F3FB60C84CD49BD9C0006B6E090F6H8X3O" TargetMode="External"/><Relationship Id="rId141" Type="http://schemas.openxmlformats.org/officeDocument/2006/relationships/hyperlink" Target="consultantplus://offline/ref=3F91B67D1193C76BC36FDB479F3FB60C83C343BEC10A0EEFEC92HFX1O" TargetMode="External"/><Relationship Id="rId146" Type="http://schemas.openxmlformats.org/officeDocument/2006/relationships/hyperlink" Target="consultantplus://offline/ref=3F91B67D1193C76BC36FDB479F3FB60C83CF4BE3CB0257E3EEH9X5O" TargetMode="External"/><Relationship Id="rId167" Type="http://schemas.openxmlformats.org/officeDocument/2006/relationships/hyperlink" Target="consultantplus://offline/ref=3F91B67D1193C76BC36FDB479F3FB60C80CC40BD915D0CBEB99CF484HCX1O" TargetMode="External"/><Relationship Id="rId188" Type="http://schemas.openxmlformats.org/officeDocument/2006/relationships/hyperlink" Target="consultantplus://offline/ref=3F91B67D1193C76BC36FDB479F3FB60C80CC41B49C0006B6E090F6H8X3O" TargetMode="External"/><Relationship Id="rId7" Type="http://schemas.openxmlformats.org/officeDocument/2006/relationships/hyperlink" Target="http://dokipedia.ru/document/5152003?pid=285" TargetMode="External"/><Relationship Id="rId71" Type="http://schemas.openxmlformats.org/officeDocument/2006/relationships/hyperlink" Target="consultantplus://offline/ref=3F91B67D1193C76BC36FC4529A3FB60C83C246BC915251B4B1C5F886C6H5X5O" TargetMode="External"/><Relationship Id="rId92" Type="http://schemas.openxmlformats.org/officeDocument/2006/relationships/hyperlink" Target="consultantplus://offline/ref=3F91B67D1193C76BC36FC4529A3FB60C80CB44B7965751B4B1C5F886C6H5X5O" TargetMode="External"/><Relationship Id="rId162" Type="http://schemas.openxmlformats.org/officeDocument/2006/relationships/hyperlink" Target="consultantplus://offline/ref=3F91B67D1193C76BC36FDB479F3FB60C83CA46B5955D0CBEB99CF484HCX1O" TargetMode="External"/><Relationship Id="rId183" Type="http://schemas.openxmlformats.org/officeDocument/2006/relationships/hyperlink" Target="consultantplus://offline/ref=3F91B67D1193C76BC36FDB479F3FB60C80C347B29F5D0CBEB99CF484HCX1O" TargetMode="External"/><Relationship Id="rId213" Type="http://schemas.openxmlformats.org/officeDocument/2006/relationships/hyperlink" Target="consultantplus://offline/ref=3F91B67D1193C76BC36FC4529A3FB60C87C341B2945D0CBEB99CF484C15A35CC8ACAC0367B3B48H4X2O" TargetMode="External"/><Relationship Id="rId218" Type="http://schemas.openxmlformats.org/officeDocument/2006/relationships/hyperlink" Target="consultantplus://offline/ref=3F91B67D1193C76BC36FC4529A3FB60C83CB46B2925351B4B1C5F886C6556ADB8D83CC377B3B4944HFXAO" TargetMode="External"/><Relationship Id="rId234" Type="http://schemas.openxmlformats.org/officeDocument/2006/relationships/hyperlink" Target="consultantplus://offline/ref=3F91B67D1193C76BC36FCD4B9D3FB60C82CB44B29F5051B4B1C5F886C6H5X5O" TargetMode="External"/><Relationship Id="rId239" Type="http://schemas.openxmlformats.org/officeDocument/2006/relationships/hyperlink" Target="consultantplus://offline/ref=3F91B67D1193C76BC36FC4529A3FB60C83CA43B5975051B4B1C5F886C6556ADB8D83CC377B3B4945HFX5O" TargetMode="External"/><Relationship Id="rId2" Type="http://schemas.openxmlformats.org/officeDocument/2006/relationships/styles" Target="styles.xml"/><Relationship Id="rId29" Type="http://schemas.openxmlformats.org/officeDocument/2006/relationships/hyperlink" Target="consultantplus://offline/ref=3F91B67D1193C76BC36FC4529A3FB60C80CC43B0935551B4B1C5F886C6556ADB8D83CC377B3B4944HFX8O" TargetMode="External"/><Relationship Id="rId250" Type="http://schemas.openxmlformats.org/officeDocument/2006/relationships/hyperlink" Target="consultantplus://offline/ref=3F91B67D1193C76BC36FDA5F8C53E80887C11EB896575AE2EC93FED199056C8ECDC3CA62387F4444FC706917H9X0O" TargetMode="External"/><Relationship Id="rId255" Type="http://schemas.openxmlformats.org/officeDocument/2006/relationships/fontTable" Target="fontTable.xml"/><Relationship Id="rId24" Type="http://schemas.openxmlformats.org/officeDocument/2006/relationships/hyperlink" Target="consultantplus://offline/ref=3F91B67D1193C76BC36FDB479F3FB60C80CC44B29F5D0CBEB99CF484HCX1O" TargetMode="External"/><Relationship Id="rId40" Type="http://schemas.openxmlformats.org/officeDocument/2006/relationships/hyperlink" Target="http://docs.cntd.ru/document/9004835" TargetMode="External"/><Relationship Id="rId45" Type="http://schemas.openxmlformats.org/officeDocument/2006/relationships/hyperlink" Target="consultantplus://offline/ref=3F91B67D1193C76BC36FDA5F8C53E80887C11EB896555AEAEE90FED199056C8ECDC3CA62387F4444FC726911H9X0O" TargetMode="External"/><Relationship Id="rId66" Type="http://schemas.openxmlformats.org/officeDocument/2006/relationships/hyperlink" Target="consultantplus://offline/ref=3F91B67D1193C76BC36FC4529A3FB60C83C841B6945F51B4B1C5F886C6H5X5O" TargetMode="External"/><Relationship Id="rId87" Type="http://schemas.openxmlformats.org/officeDocument/2006/relationships/hyperlink" Target="consultantplus://offline/ref=3F91B67D1193C76BC36FC4529A3FB60C83C244B79E5451B4B1C5F886C6H5X5O" TargetMode="External"/><Relationship Id="rId110" Type="http://schemas.openxmlformats.org/officeDocument/2006/relationships/hyperlink" Target="consultantplus://offline/ref=3F91B67D1193C76BC36FC4529A3FB60C83C241B3915F51B4B1C5F886C6H5X5O" TargetMode="External"/><Relationship Id="rId115" Type="http://schemas.openxmlformats.org/officeDocument/2006/relationships/hyperlink" Target="consultantplus://offline/ref=3F91B67D1193C76BC36FC747833FB60C80C346B09C0006B6E090F6H8X3O" TargetMode="External"/><Relationship Id="rId131" Type="http://schemas.openxmlformats.org/officeDocument/2006/relationships/hyperlink" Target="consultantplus://offline/ref=3F91B67D1193C76BC36FC747833FB60C89CF47B49C0006B6E090F6H8X3O" TargetMode="External"/><Relationship Id="rId136" Type="http://schemas.openxmlformats.org/officeDocument/2006/relationships/hyperlink" Target="consultantplus://offline/ref=3F91B67D1193C76BC36FCD4B9D3FB60C82CC48B79E5251B4B1C5F886C6H5X5O" TargetMode="External"/><Relationship Id="rId157" Type="http://schemas.openxmlformats.org/officeDocument/2006/relationships/hyperlink" Target="consultantplus://offline/ref=3F91B67D1193C76BC36FDB479F3FB60C83CD46B49C0006B6E090F6H8X3O" TargetMode="External"/><Relationship Id="rId178" Type="http://schemas.openxmlformats.org/officeDocument/2006/relationships/hyperlink" Target="consultantplus://offline/ref=3F91B67D1193C76BC36FDB479F3FB60C82CC41BEC10A0EEFEC92HFX1O" TargetMode="External"/><Relationship Id="rId61" Type="http://schemas.openxmlformats.org/officeDocument/2006/relationships/hyperlink" Target="consultantplus://offline/ref=3F91B67D1193C76BC36FC4529A3FB60C80CC43B0935551B4B1C5F886C6556ADB8D83CC377B3B4944HFX8O" TargetMode="External"/><Relationship Id="rId82" Type="http://schemas.openxmlformats.org/officeDocument/2006/relationships/hyperlink" Target="consultantplus://offline/ref=3F91B67D1193C76BC36FC4529A3FB60C83CA40B4955751B4B1C5F886C6H5X5O" TargetMode="External"/><Relationship Id="rId152" Type="http://schemas.openxmlformats.org/officeDocument/2006/relationships/hyperlink" Target="consultantplus://offline/ref=3F91B67D1193C76BC36FDB479F3FB60C86CC42B79C0006B6E090F6H8X3O" TargetMode="External"/><Relationship Id="rId173" Type="http://schemas.openxmlformats.org/officeDocument/2006/relationships/hyperlink" Target="consultantplus://offline/ref=3F91B67D1193C76BC36FDB479F3FB60C80C346BC9E5D0CBEB99CF484HCX1O" TargetMode="External"/><Relationship Id="rId194" Type="http://schemas.openxmlformats.org/officeDocument/2006/relationships/hyperlink" Target="consultantplus://offline/ref=3F91B67D1193C76BC36FDB479F3FB60C80CC44B29F5D0CBEB99CF484HCX1O" TargetMode="External"/><Relationship Id="rId199" Type="http://schemas.openxmlformats.org/officeDocument/2006/relationships/hyperlink" Target="consultantplus://offline/ref=3F91B67D1193C76BC36FDB479F3FB60C83CB41B7975D0CBEB99CF484HCX1O" TargetMode="External"/><Relationship Id="rId203" Type="http://schemas.openxmlformats.org/officeDocument/2006/relationships/hyperlink" Target="consultantplus://offline/ref=3F91B67D1193C76BC36FDB479F3FB60C83CA48BC945D0CBEB99CF484HCX1O" TargetMode="External"/><Relationship Id="rId208" Type="http://schemas.openxmlformats.org/officeDocument/2006/relationships/hyperlink" Target="consultantplus://offline/ref=3F91B67D1193C76BC36FC4529A3FB60C80CF49B0975351B4B1C5F886C6556ADB8D83CC377B3B4944HFXAO" TargetMode="External"/><Relationship Id="rId229" Type="http://schemas.openxmlformats.org/officeDocument/2006/relationships/hyperlink" Target="consultantplus://offline/ref=3F91B67D1193C76BC36FDB479F3FB60C80CD40B7935D0CBEB99CF484HCX1O" TargetMode="External"/><Relationship Id="rId19" Type="http://schemas.openxmlformats.org/officeDocument/2006/relationships/hyperlink" Target="consultantplus://offline/ref=3F91B67D1193C76BC36FC4529A3FB60C80C243B1925E51B4B1C5F886C6H5X5O" TargetMode="External"/><Relationship Id="rId224" Type="http://schemas.openxmlformats.org/officeDocument/2006/relationships/hyperlink" Target="consultantplus://offline/ref=3F91B67D1193C76BC36FDB479F3FB60C80C843B5955D0CBEB99CF484HCX1O" TargetMode="External"/><Relationship Id="rId240" Type="http://schemas.openxmlformats.org/officeDocument/2006/relationships/hyperlink" Target="consultantplus://offline/ref=3F91B67D1193C76BC36FDA5F8C53E80887C11EB896525EE2E894FED199056C8ECDC3CA62387F4444FC786F12H9XDO" TargetMode="External"/><Relationship Id="rId245" Type="http://schemas.openxmlformats.org/officeDocument/2006/relationships/hyperlink" Target="consultantplus://offline/ref=3F91B67D1193C76BC36FDA5F8C53E80887C11EB896555AEAEE90FED199056C8ECDHCX3O" TargetMode="External"/><Relationship Id="rId14" Type="http://schemas.openxmlformats.org/officeDocument/2006/relationships/hyperlink" Target="consultantplus://offline/ref=3F91B67D1193C76BC36FDB479F3FB60C80C946BC925D0CBEB99CF484HCX1O" TargetMode="External"/><Relationship Id="rId30" Type="http://schemas.openxmlformats.org/officeDocument/2006/relationships/hyperlink" Target="consultantplus://offline/ref=3F91B67D1193C76BC36FDB479F3FB60C80C344B1915D0CBEB99CF484HCX1O" TargetMode="External"/><Relationship Id="rId35" Type="http://schemas.openxmlformats.org/officeDocument/2006/relationships/hyperlink" Target="consultantplus://offline/ref=3F91B67D1193C76BC36FC747833FB60C80CE43B69C0006B6E090F6H8X3O" TargetMode="External"/><Relationship Id="rId56" Type="http://schemas.openxmlformats.org/officeDocument/2006/relationships/hyperlink" Target="consultantplus://offline/ref=3F91B67D1193C76BC36FC4529A3FB60C83CF47B4975251B4B1C5F886C6H5X5O" TargetMode="External"/><Relationship Id="rId77" Type="http://schemas.openxmlformats.org/officeDocument/2006/relationships/hyperlink" Target="consultantplus://offline/ref=3F91B67D1193C76BC36FC4529A3FB60C83C246BC905F51B4B1C5F886C6H5X5O" TargetMode="External"/><Relationship Id="rId100" Type="http://schemas.openxmlformats.org/officeDocument/2006/relationships/hyperlink" Target="consultantplus://offline/ref=3F91B67D1193C76BC36FC4529A3FB60C88CB42BD955D0CBEB99CF484HCX1O" TargetMode="External"/><Relationship Id="rId105" Type="http://schemas.openxmlformats.org/officeDocument/2006/relationships/hyperlink" Target="consultantplus://offline/ref=3F91B67D1193C76BC36FC4529A3FB60C80C847B59F5451B4B1C5F886C6H5X5O" TargetMode="External"/><Relationship Id="rId126" Type="http://schemas.openxmlformats.org/officeDocument/2006/relationships/hyperlink" Target="consultantplus://offline/ref=3F91B67D1193C76BC36FCD4B9D3FB60C85C842B29E5551B4B1C5F886C6H5X5O" TargetMode="External"/><Relationship Id="rId147" Type="http://schemas.openxmlformats.org/officeDocument/2006/relationships/hyperlink" Target="consultantplus://offline/ref=3F91B67D1193C76BC36FDB479F3FB60C80CE47BC9C0006B6E090F6H8X3O" TargetMode="External"/><Relationship Id="rId168" Type="http://schemas.openxmlformats.org/officeDocument/2006/relationships/hyperlink" Target="consultantplus://offline/ref=3F91B67D1193C76BC36FDB479F3FB60C80CC43B0975D0CBEB99CF484HCX1O" TargetMode="External"/><Relationship Id="rId8" Type="http://schemas.openxmlformats.org/officeDocument/2006/relationships/hyperlink" Target="consultantplus://offline/ref=3F91B67D1193C76BC36FC4529A3FB60C83C247B4955051B4B1C5F886C6H5X5O" TargetMode="External"/><Relationship Id="rId51" Type="http://schemas.openxmlformats.org/officeDocument/2006/relationships/hyperlink" Target="consultantplus://offline/ref=3F91B67D1193C76BC36FDA5F8C53E80887C11EB896555AEAEE90FED199056C8ECDC3CA62387F4444FC756D16H9XFO" TargetMode="External"/><Relationship Id="rId72" Type="http://schemas.openxmlformats.org/officeDocument/2006/relationships/hyperlink" Target="consultantplus://offline/ref=3F91B67D1193C76BC36FC4529A3FB60C83C247B5905151B4B1C5F886C6H5X5O" TargetMode="External"/><Relationship Id="rId93" Type="http://schemas.openxmlformats.org/officeDocument/2006/relationships/hyperlink" Target="consultantplus://offline/ref=3F91B67D1193C76BC36FC4529A3FB60C83CB41B6915651B4B1C5F886C6H5X5O" TargetMode="External"/><Relationship Id="rId98" Type="http://schemas.openxmlformats.org/officeDocument/2006/relationships/hyperlink" Target="consultantplus://offline/ref=3F91B67D1193C76BC36FCD4B9D3FB60C82CB47B2915351B4B1C5F886C6H5X5O" TargetMode="External"/><Relationship Id="rId121" Type="http://schemas.openxmlformats.org/officeDocument/2006/relationships/hyperlink" Target="consultantplus://offline/ref=3F91B67D1193C76BC36FDB479F3FB60C80CA41BD9C0006B6E090F6H8X3O" TargetMode="External"/><Relationship Id="rId142" Type="http://schemas.openxmlformats.org/officeDocument/2006/relationships/hyperlink" Target="consultantplus://offline/ref=3F91B67D1193C76BC36FDB479F3FB60C85C348B19C0006B6E090F6H8X3O" TargetMode="External"/><Relationship Id="rId163" Type="http://schemas.openxmlformats.org/officeDocument/2006/relationships/hyperlink" Target="consultantplus://offline/ref=3F91B67D1193C76BC36FDB479F3FB60C83CA46B0945D0CBEB99CF484HCX1O" TargetMode="External"/><Relationship Id="rId184" Type="http://schemas.openxmlformats.org/officeDocument/2006/relationships/hyperlink" Target="consultantplus://offline/ref=3F91B67D1193C76BC36FDB479F3FB60C80C347B5975D0CBEB99CF484HCX1O" TargetMode="External"/><Relationship Id="rId189" Type="http://schemas.openxmlformats.org/officeDocument/2006/relationships/hyperlink" Target="consultantplus://offline/ref=3F91B67D1193C76BC36FDB479F3FB60C83C244B69C0006B6E090F6H8X3O" TargetMode="External"/><Relationship Id="rId219" Type="http://schemas.openxmlformats.org/officeDocument/2006/relationships/hyperlink" Target="consultantplus://offline/ref=3F91B67D1193C76BC36FC4529A3FB60C80CC43B0935551B4B1C5F886C6556ADB8D83CC377B3B4944HFX8O" TargetMode="External"/><Relationship Id="rId3" Type="http://schemas.openxmlformats.org/officeDocument/2006/relationships/settings" Target="settings.xml"/><Relationship Id="rId214" Type="http://schemas.openxmlformats.org/officeDocument/2006/relationships/hyperlink" Target="consultantplus://offline/ref=3F91B67D1193C76BC36FC4529A3FB60C85C842B79F5D0CBEB99CF484C15A35CC8ACAC0367B3B48H4X1O" TargetMode="External"/><Relationship Id="rId230" Type="http://schemas.openxmlformats.org/officeDocument/2006/relationships/hyperlink" Target="consultantplus://offline/ref=3F91B67D1193C76BC36FC4529A3FB60C86CE43B7955D0CBEB99CF484HCX1O" TargetMode="External"/><Relationship Id="rId235" Type="http://schemas.openxmlformats.org/officeDocument/2006/relationships/hyperlink" Target="consultantplus://offline/ref=3F91B67D1193C76BC36FC4529A3FB60C83CA47B7925051B4B1C5F886C6556ADB8D83CC377B3B4945HFX4O" TargetMode="External"/><Relationship Id="rId251" Type="http://schemas.openxmlformats.org/officeDocument/2006/relationships/hyperlink" Target="consultantplus://offline/ref=3F91B67D1193C76BC36FDA5F8C53E80887C11EB896575BEAEF99FED199056C8ECDC3CA62387F4444FC716A10H9XFO" TargetMode="External"/><Relationship Id="rId256" Type="http://schemas.openxmlformats.org/officeDocument/2006/relationships/theme" Target="theme/theme1.xml"/><Relationship Id="rId25" Type="http://schemas.openxmlformats.org/officeDocument/2006/relationships/hyperlink" Target="consultantplus://offline/ref=3F91B67D1193C76BC36FC4529A3FB60C80CA49BC9E5551B4B1C5F886C6556ADB8D83CC377B3B4B43HFX8O" TargetMode="External"/><Relationship Id="rId46" Type="http://schemas.openxmlformats.org/officeDocument/2006/relationships/hyperlink" Target="consultantplus://offline/ref=3F91B67D1193C76BC36FDA5F8C53E80887C11EB896555AEAEE90FED199056C8ECDC3CA62387F4444FC726910H9XDO" TargetMode="External"/><Relationship Id="rId67" Type="http://schemas.openxmlformats.org/officeDocument/2006/relationships/hyperlink" Target="consultantplus://offline/ref=3F91B67D1193C76BC36FC4529A3FB60C83C246BC905151B4B1C5F886C6H5X5O" TargetMode="External"/><Relationship Id="rId116" Type="http://schemas.openxmlformats.org/officeDocument/2006/relationships/hyperlink" Target="consultantplus://offline/ref=3F91B67D1193C76BC36FC747833FB60C89CF41B09C0006B6E090F6H8X3O" TargetMode="External"/><Relationship Id="rId137" Type="http://schemas.openxmlformats.org/officeDocument/2006/relationships/hyperlink" Target="consultantplus://offline/ref=3F91B67D1193C76BC36FDB479F3FB60C84CF43B19C0006B6E090F6H8X3O" TargetMode="External"/><Relationship Id="rId158" Type="http://schemas.openxmlformats.org/officeDocument/2006/relationships/hyperlink" Target="consultantplus://offline/ref=3F91B67D1193C76BC36FDB479F3FB60C84CE43B39C0006B6E090F6H8X3O" TargetMode="External"/><Relationship Id="rId20" Type="http://schemas.openxmlformats.org/officeDocument/2006/relationships/hyperlink" Target="consultantplus://offline/ref=3F91B67D1193C76BC36FDB479F3FB60C86C846BD9C0006B6E090F6H8X3O" TargetMode="External"/><Relationship Id="rId41" Type="http://schemas.openxmlformats.org/officeDocument/2006/relationships/hyperlink" Target="http://docs.cntd.ru/document/9004835" TargetMode="External"/><Relationship Id="rId62" Type="http://schemas.openxmlformats.org/officeDocument/2006/relationships/hyperlink" Target="consultantplus://offline/ref=3F91B67D1193C76BC36FDA5F8C53E80887C11EB896555AEAEE90FED199056C8ECDC3CA62387F4444FC706A10H9XBO" TargetMode="External"/><Relationship Id="rId83" Type="http://schemas.openxmlformats.org/officeDocument/2006/relationships/hyperlink" Target="consultantplus://offline/ref=3F91B67D1193C76BC36FC4529A3FB60C80C243B5955F51B4B1C5F886C6H5X5O" TargetMode="External"/><Relationship Id="rId88" Type="http://schemas.openxmlformats.org/officeDocument/2006/relationships/hyperlink" Target="consultantplus://offline/ref=3F91B67D1193C76BC36FC4529A3FB60C83C841B1945651B4B1C5F886C6H5X5O" TargetMode="External"/><Relationship Id="rId111" Type="http://schemas.openxmlformats.org/officeDocument/2006/relationships/hyperlink" Target="consultantplus://offline/ref=3F91B67D1193C76BC36FDB479F3FB60C80CB42B5905D0CBEB99CF484HCX1O" TargetMode="External"/><Relationship Id="rId132" Type="http://schemas.openxmlformats.org/officeDocument/2006/relationships/hyperlink" Target="consultantplus://offline/ref=3F91B67D1193C76BC36FC747833FB60C89C344B79C0006B6E090F6H8X3O" TargetMode="External"/><Relationship Id="rId153" Type="http://schemas.openxmlformats.org/officeDocument/2006/relationships/hyperlink" Target="consultantplus://offline/ref=3F91B67D1193C76BC36FDB479F3FB60C85C348B49C0006B6E090F6H8X3O" TargetMode="External"/><Relationship Id="rId174" Type="http://schemas.openxmlformats.org/officeDocument/2006/relationships/hyperlink" Target="consultantplus://offline/ref=3F91B67D1193C76BC36FC4529A3FB60C82C941B5965D0CBEB99CF484C15A35CC8ACAC0367B3B48H4X1O" TargetMode="External"/><Relationship Id="rId179" Type="http://schemas.openxmlformats.org/officeDocument/2006/relationships/hyperlink" Target="consultantplus://offline/ref=3F91B67D1193C76BC36FDB479F3FB60C83CB41B49F5D0CBEB99CF484HCX1O" TargetMode="External"/><Relationship Id="rId195" Type="http://schemas.openxmlformats.org/officeDocument/2006/relationships/hyperlink" Target="consultantplus://offline/ref=3F91B67D1193C76BC36FDB479F3FB60C83CA45B3945D0CBEB99CF484HCX1O" TargetMode="External"/><Relationship Id="rId209" Type="http://schemas.openxmlformats.org/officeDocument/2006/relationships/hyperlink" Target="consultantplus://offline/ref=3F91B67D1193C76BC36FC4529A3FB60C80C940B1975D0CBEB99CF484C15A35CC8ACAC0367B3B48H4X1O" TargetMode="External"/><Relationship Id="rId190" Type="http://schemas.openxmlformats.org/officeDocument/2006/relationships/hyperlink" Target="consultantplus://offline/ref=3F91B67D1193C76BC36FDB479F3FB60C84CF48B79C0006B6E090F6H8X3O" TargetMode="External"/><Relationship Id="rId204" Type="http://schemas.openxmlformats.org/officeDocument/2006/relationships/hyperlink" Target="consultantplus://offline/ref=3F91B67D1193C76BC36FDB479F3FB60C80C945B7915D0CBEB99CF484HCX1O" TargetMode="External"/><Relationship Id="rId220" Type="http://schemas.openxmlformats.org/officeDocument/2006/relationships/hyperlink" Target="consultantplus://offline/ref=3F91B67D1193C76BC36FC4529A3FB60C80CA48B3945051B4B1C5F886C6556ADB8D83CC377B3B4944HFXFO" TargetMode="External"/><Relationship Id="rId225" Type="http://schemas.openxmlformats.org/officeDocument/2006/relationships/hyperlink" Target="consultantplus://offline/ref=3F91B67D1193C76BC36FDB479F3FB60C80CF40B7955D0CBEB99CF484HCX1O" TargetMode="External"/><Relationship Id="rId241" Type="http://schemas.openxmlformats.org/officeDocument/2006/relationships/hyperlink" Target="consultantplus://offline/ref=3F91B67D1193C76BC36FDA5F8C53E80887C11EB8965258E4E896FED199056C8ECDHCX3O" TargetMode="External"/><Relationship Id="rId246" Type="http://schemas.openxmlformats.org/officeDocument/2006/relationships/hyperlink" Target="consultantplus://offline/ref=3F91B67D1193C76BC36FDA5F8C53E80887C11EB896555DE0EC96FED199056C8ECDHCX3O" TargetMode="External"/><Relationship Id="rId15" Type="http://schemas.openxmlformats.org/officeDocument/2006/relationships/hyperlink" Target="consultantplus://offline/ref=3F91B67D1193C76BC36FC4529A3FB60C83CF47B4975251B4B1C5F886C6H5X5O" TargetMode="External"/><Relationship Id="rId36" Type="http://schemas.openxmlformats.org/officeDocument/2006/relationships/hyperlink" Target="http://docs.cntd.ru/document/9004835" TargetMode="External"/><Relationship Id="rId57" Type="http://schemas.openxmlformats.org/officeDocument/2006/relationships/hyperlink" Target="consultantplus://offline/ref=3F91B67D1193C76BC36FDB479F3FB60C85C240B59C0006B6E090F683CE0522CBC3C6C1367A3EH4X0O" TargetMode="External"/><Relationship Id="rId106" Type="http://schemas.openxmlformats.org/officeDocument/2006/relationships/hyperlink" Target="consultantplus://offline/ref=3F91B67D1193C76BC36FC4529A3FB60C80C847B2945051B4B1C5F886C6H5X5O" TargetMode="External"/><Relationship Id="rId127" Type="http://schemas.openxmlformats.org/officeDocument/2006/relationships/hyperlink" Target="consultantplus://offline/ref=3F91B67D1193C76BC36FDB479F3FB60C80C248B4925D0CBEB99CF484HCX1O" TargetMode="External"/><Relationship Id="rId10" Type="http://schemas.openxmlformats.org/officeDocument/2006/relationships/hyperlink" Target="consultantplus://offline/ref=3F91B67D1193C76BC36FDA5F8C53E80887C11EB896555AEAEE90FED199056C8ECDC3CA62387F4444FC726813H9XAO" TargetMode="External"/><Relationship Id="rId31" Type="http://schemas.openxmlformats.org/officeDocument/2006/relationships/hyperlink" Target="consultantplus://offline/ref=3F91B67D1193C76BC36FDB479F3FB60C85C948BEC10A0EEFEC92HFX1O" TargetMode="External"/><Relationship Id="rId52" Type="http://schemas.openxmlformats.org/officeDocument/2006/relationships/hyperlink" Target="consultantplus://offline/ref=3F91B67D1193C76BC36FDA5F8C53E80887C11EB896555AEAEE90FED199056C8ECDC3CA62387F4444FC756D16H9XFO" TargetMode="External"/><Relationship Id="rId73" Type="http://schemas.openxmlformats.org/officeDocument/2006/relationships/hyperlink" Target="consultantplus://offline/ref=3F91B67D1193C76BC36FC4529A3FB60C83CD49B4975451B4B1C5F886C6H5X5O" TargetMode="External"/><Relationship Id="rId78" Type="http://schemas.openxmlformats.org/officeDocument/2006/relationships/hyperlink" Target="consultantplus://offline/ref=3F91B67D1193C76BC36FC4529A3FB60C83C840BC915E51B4B1C5F886C6H5X5O" TargetMode="External"/><Relationship Id="rId94" Type="http://schemas.openxmlformats.org/officeDocument/2006/relationships/hyperlink" Target="consultantplus://offline/ref=3F91B67D1193C76BC36FC4529A3FB60C83C843B3935F51B4B1C5F886C6H5X5O" TargetMode="External"/><Relationship Id="rId99" Type="http://schemas.openxmlformats.org/officeDocument/2006/relationships/hyperlink" Target="consultantplus://offline/ref=3F91B67D1193C76BC36FC4529A3FB60C85CE47B2955D0CBEB99CF484HCX1O" TargetMode="External"/><Relationship Id="rId101" Type="http://schemas.openxmlformats.org/officeDocument/2006/relationships/hyperlink" Target="consultantplus://offline/ref=3F91B67D1193C76BC36FC4529A3FB60C85CB44B09F5D0CBEB99CF484HCX1O" TargetMode="External"/><Relationship Id="rId122" Type="http://schemas.openxmlformats.org/officeDocument/2006/relationships/hyperlink" Target="consultantplus://offline/ref=3F91B67D1193C76BC36FCD4B9D3FB60C82C242B1935E51B4B1C5F886C6H5X5O" TargetMode="External"/><Relationship Id="rId143" Type="http://schemas.openxmlformats.org/officeDocument/2006/relationships/hyperlink" Target="consultantplus://offline/ref=3F91B67D1193C76BC36FDB479F3FB60C80C846B39F5D0CBEB99CF484HCX1O" TargetMode="External"/><Relationship Id="rId148" Type="http://schemas.openxmlformats.org/officeDocument/2006/relationships/hyperlink" Target="consultantplus://offline/ref=3F91B67D1193C76BC36FDB479F3FB60C87CD48BEC10A0EEFEC92HFX1O" TargetMode="External"/><Relationship Id="rId164" Type="http://schemas.openxmlformats.org/officeDocument/2006/relationships/hyperlink" Target="consultantplus://offline/ref=3F91B67D1193C76BC36FDB479F3FB60C80C944B39E5D0CBEB99CF484HCX1O" TargetMode="External"/><Relationship Id="rId169" Type="http://schemas.openxmlformats.org/officeDocument/2006/relationships/hyperlink" Target="consultantplus://offline/ref=3F91B67D1193C76BC36FDB479F3FB60C83CB45B4915D0CBEB99CF484HCX1O" TargetMode="External"/><Relationship Id="rId185" Type="http://schemas.openxmlformats.org/officeDocument/2006/relationships/hyperlink" Target="consultantplus://offline/ref=3F91B67D1193C76BC36FDB479F3FB60C83CB42B4905D0CBEB99CF484HCX1O" TargetMode="External"/><Relationship Id="rId4" Type="http://schemas.openxmlformats.org/officeDocument/2006/relationships/webSettings" Target="webSettings.xml"/><Relationship Id="rId9" Type="http://schemas.openxmlformats.org/officeDocument/2006/relationships/hyperlink" Target="consultantplus://offline/ref=3F91B67D1193C76BC36FDA5F8C53E80887C11EB896555AEAEE90FED199056C8ECDC3CA62387F4444FC726911H9X0O" TargetMode="External"/><Relationship Id="rId180" Type="http://schemas.openxmlformats.org/officeDocument/2006/relationships/hyperlink" Target="consultantplus://offline/ref=3F91B67D1193C76BC36FDB479F3FB60C85C341BEC10A0EEFEC92HFX1O" TargetMode="External"/><Relationship Id="rId210" Type="http://schemas.openxmlformats.org/officeDocument/2006/relationships/hyperlink" Target="consultantplus://offline/ref=3F91B67D1193C76BC36FC4529A3FB60C85CA43B4935D0CBEB99CF484C15A35CC8ACAC0367B3B48H4X2O" TargetMode="External"/><Relationship Id="rId215" Type="http://schemas.openxmlformats.org/officeDocument/2006/relationships/hyperlink" Target="consultantplus://offline/ref=3F91B67D1193C76BC36FC4529A3FB60C80CB40BC935E51B4B1C5F886C6556ADB8D83CC377B3B4944HFXEO" TargetMode="External"/><Relationship Id="rId236" Type="http://schemas.openxmlformats.org/officeDocument/2006/relationships/hyperlink" Target="consultantplus://offline/ref=3F91B67D1193C76BC36FC4529A3FB60C83CA40B4905751B4B1C5F886C6556ADB8D83CC377B3B4945HFX4O" TargetMode="External"/><Relationship Id="rId26" Type="http://schemas.openxmlformats.org/officeDocument/2006/relationships/hyperlink" Target="consultantplus://offline/ref=3F91B67D1193C76BC36FC4529A3FB60C80CF40B39F5651B4B1C5F886C6556ADB8D83CC377B3B4B43HFXAO" TargetMode="External"/><Relationship Id="rId231" Type="http://schemas.openxmlformats.org/officeDocument/2006/relationships/hyperlink" Target="consultantplus://offline/ref=3F91B67D1193C76BC36FDB479F3FB60C84C249B69C0006B6E090F6H8X3O" TargetMode="External"/><Relationship Id="rId252" Type="http://schemas.openxmlformats.org/officeDocument/2006/relationships/hyperlink" Target="consultantplus://offline/ref=3F91B67D1193C76BC36FDA5F8C53E80887C11EB89E5352E4E99AA3DB915C608CCACC95753F364845FC7068H1X7O" TargetMode="External"/><Relationship Id="rId47" Type="http://schemas.openxmlformats.org/officeDocument/2006/relationships/hyperlink" Target="consultantplus://offline/ref=3F91B67D1193C76BC36FDA5F8C53E80887C11EB896555AEAEE90FED199056C8ECDC3CA62387F4444FC756D16H9XFO" TargetMode="External"/><Relationship Id="rId68" Type="http://schemas.openxmlformats.org/officeDocument/2006/relationships/hyperlink" Target="consultantplus://offline/ref=3F91B67D1193C76BC36FC4529A3FB60C83C841B6945151B4B1C5F886C6H5X5O" TargetMode="External"/><Relationship Id="rId89" Type="http://schemas.openxmlformats.org/officeDocument/2006/relationships/hyperlink" Target="consultantplus://offline/ref=3F91B67D1193C76BC36FC4529A3FB60C80CE48B2965F51B4B1C5F886C6H5X5O" TargetMode="External"/><Relationship Id="rId112" Type="http://schemas.openxmlformats.org/officeDocument/2006/relationships/hyperlink" Target="consultantplus://offline/ref=3F91B67D1193C76BC36FDB479F3FB60C87CC42B19C0006B6E090F6H8X3O" TargetMode="External"/><Relationship Id="rId133" Type="http://schemas.openxmlformats.org/officeDocument/2006/relationships/hyperlink" Target="consultantplus://offline/ref=3F91B67D1193C76BC36FC747833FB60C88C245B49C0006B6E090F6H8X3O" TargetMode="External"/><Relationship Id="rId154" Type="http://schemas.openxmlformats.org/officeDocument/2006/relationships/hyperlink" Target="consultantplus://offline/ref=3F91B67D1193C76BC36FDB479F3FB60C82CB47BEC10A0EEFEC92HFX1O" TargetMode="External"/><Relationship Id="rId175" Type="http://schemas.openxmlformats.org/officeDocument/2006/relationships/hyperlink" Target="consultantplus://offline/ref=3F91B67D1193C76BC36FC4529A3FB60C82C846B3955D0CBEB99CF484C15A35CC8ACAC0367B3B48H4X6O" TargetMode="External"/><Relationship Id="rId196" Type="http://schemas.openxmlformats.org/officeDocument/2006/relationships/hyperlink" Target="consultantplus://offline/ref=3F91B67D1193C76BC36FDB479F3FB60C83CA46B3925D0CBEB99CF484HCX1O" TargetMode="External"/><Relationship Id="rId200" Type="http://schemas.openxmlformats.org/officeDocument/2006/relationships/hyperlink" Target="consultantplus://offline/ref=3F91B67D1193C76BC36FDB479F3FB60C80C946BC925D0CBEB99CF484HCX1O" TargetMode="External"/><Relationship Id="rId16" Type="http://schemas.openxmlformats.org/officeDocument/2006/relationships/hyperlink" Target="consultantplus://offline/ref=3F91B67D1193C76BC36FDB479F3FB60C80CC43B0975D0CBEB99CF484HCX1O" TargetMode="External"/><Relationship Id="rId221" Type="http://schemas.openxmlformats.org/officeDocument/2006/relationships/hyperlink" Target="consultantplus://offline/ref=3F91B67D1193C76BC36FC4529A3FB60C80CA41BD9E5651B4B1C5F886C6H5X5O" TargetMode="External"/><Relationship Id="rId242" Type="http://schemas.openxmlformats.org/officeDocument/2006/relationships/hyperlink" Target="consultantplus://offline/ref=3F91B67D1193C76BC36FDA5F8C53E80887C11EB8965259EBE495FED199056C8ECDHCX3O" TargetMode="External"/><Relationship Id="rId37" Type="http://schemas.openxmlformats.org/officeDocument/2006/relationships/hyperlink" Target="http://docs.cntd.ru/document/9004835" TargetMode="External"/><Relationship Id="rId58" Type="http://schemas.openxmlformats.org/officeDocument/2006/relationships/hyperlink" Target="consultantplus://offline/ref=3F91B67D1193C76BC36FDB479F3FB60C83CB41B49F5D0CBEB99CF484C15A35CC8ACAC0367A3D4BH4X5O" TargetMode="External"/><Relationship Id="rId79" Type="http://schemas.openxmlformats.org/officeDocument/2006/relationships/hyperlink" Target="consultantplus://offline/ref=3F91B67D1193C76BC36FC4529A3FB60C80CB47B19E5251B4B1C5F886C6H5X5O" TargetMode="External"/><Relationship Id="rId102" Type="http://schemas.openxmlformats.org/officeDocument/2006/relationships/hyperlink" Target="consultantplus://offline/ref=3F91B67D1193C76BC36FC4529A3FB60C87C847B4915D0CBEB99CF484HCX1O" TargetMode="External"/><Relationship Id="rId123" Type="http://schemas.openxmlformats.org/officeDocument/2006/relationships/hyperlink" Target="consultantplus://offline/ref=3F91B67D1193C76BC36FC747833FB60C86C948B59C0006B6E090F6H8X3O" TargetMode="External"/><Relationship Id="rId144" Type="http://schemas.openxmlformats.org/officeDocument/2006/relationships/hyperlink" Target="consultantplus://offline/ref=3F91B67D1193C76BC36FDB479F3FB60C88CB42BEC10A0EEFEC92HFX1O" TargetMode="External"/><Relationship Id="rId90" Type="http://schemas.openxmlformats.org/officeDocument/2006/relationships/hyperlink" Target="consultantplus://offline/ref=3F91B67D1193C76BC36FC4529A3FB60C83CA41B0925751B4B1C5F886C6H5X5O" TargetMode="External"/><Relationship Id="rId165" Type="http://schemas.openxmlformats.org/officeDocument/2006/relationships/hyperlink" Target="consultantplus://offline/ref=3F91B67D1193C76BC36FDB479F3FB60C80C340B2915D0CBEB99CF484HCX1O" TargetMode="External"/><Relationship Id="rId186" Type="http://schemas.openxmlformats.org/officeDocument/2006/relationships/hyperlink" Target="consultantplus://offline/ref=3F91B67D1193C76BC36FDB479F3FB60C80CF49B19C0006B6E090F6H8X3O" TargetMode="External"/><Relationship Id="rId211" Type="http://schemas.openxmlformats.org/officeDocument/2006/relationships/hyperlink" Target="consultantplus://offline/ref=3F91B67D1193C76BC36FC4529A3FB60C88C241B4905D0CBEB99CF484HCX1O" TargetMode="External"/><Relationship Id="rId232" Type="http://schemas.openxmlformats.org/officeDocument/2006/relationships/hyperlink" Target="consultantplus://offline/ref=3F91B67D1193C76BC36FCD4B9D3FB60C82CE42B7905451B4B1C5F886C6H5X5O" TargetMode="External"/><Relationship Id="rId253" Type="http://schemas.openxmlformats.org/officeDocument/2006/relationships/hyperlink" Target="consultantplus://offline/ref=3F91B67D1193C76BC36FDB479F3FB60C80CC41B3955D0CBEB99CF484HCX1O" TargetMode="External"/><Relationship Id="rId27" Type="http://schemas.openxmlformats.org/officeDocument/2006/relationships/hyperlink" Target="consultantplus://offline/ref=3F91B67D1193C76BC36FC4529A3FB60C80CF40B39F5651B4B1C5F886C6556ADB8D83CC377B3B4B43HFXAO" TargetMode="External"/><Relationship Id="rId48" Type="http://schemas.openxmlformats.org/officeDocument/2006/relationships/hyperlink" Target="consultantplus://offline/ref=3F91B67D1193C76BC36FC4529A3FB60C83CA47B7925051B4B1C5F886C6556ADB8D83CC377B3B4940HFX9O" TargetMode="External"/><Relationship Id="rId69" Type="http://schemas.openxmlformats.org/officeDocument/2006/relationships/hyperlink" Target="consultantplus://offline/ref=3F91B67D1193C76BC36FC4529A3FB60C83C247B4955051B4B1C5F886C6H5X5O" TargetMode="External"/><Relationship Id="rId113" Type="http://schemas.openxmlformats.org/officeDocument/2006/relationships/hyperlink" Target="consultantplus://offline/ref=3F91B67D1193C76BC36FDB479F3FB60C87CB44BC9C0006B6E090F6H8X3O" TargetMode="External"/><Relationship Id="rId134" Type="http://schemas.openxmlformats.org/officeDocument/2006/relationships/hyperlink" Target="consultantplus://offline/ref=3F91B67D1193C76BC36FDB479F3FB60C89C345BD9C0006B6E090F6H8X3O" TargetMode="External"/><Relationship Id="rId80" Type="http://schemas.openxmlformats.org/officeDocument/2006/relationships/hyperlink" Target="consultantplus://offline/ref=3F91B67D1193C76BC36FC4529A3FB60C83C840B3915751B4B1C5F886C6H5X5O" TargetMode="External"/><Relationship Id="rId155" Type="http://schemas.openxmlformats.org/officeDocument/2006/relationships/hyperlink" Target="consultantplus://offline/ref=3F91B67D1193C76BC36FDB479F3FB60C80CB43B09C0006B6E090F6H8X3O" TargetMode="External"/><Relationship Id="rId176" Type="http://schemas.openxmlformats.org/officeDocument/2006/relationships/hyperlink" Target="consultantplus://offline/ref=3F91B67D1193C76BC36FC4529A3FB60C80CB45B6965451B4B1C5F886C6556ADB8D83CC377B3B4944HFXBO" TargetMode="External"/><Relationship Id="rId197" Type="http://schemas.openxmlformats.org/officeDocument/2006/relationships/hyperlink" Target="consultantplus://offline/ref=3F91B67D1193C76BC36FDB479F3FB60C83CA49B5975D0CBEB99CF484HCX1O" TargetMode="External"/><Relationship Id="rId201" Type="http://schemas.openxmlformats.org/officeDocument/2006/relationships/hyperlink" Target="consultantplus://offline/ref=3F91B67D1193C76BC36FDB479F3FB60C80C946B2975D0CBEB99CF484HCX1O" TargetMode="External"/><Relationship Id="rId222" Type="http://schemas.openxmlformats.org/officeDocument/2006/relationships/hyperlink" Target="consultantplus://offline/ref=3F91B67D1193C76BC36FDB479F3FB60C86C343B49C0006B6E090F6H8X3O" TargetMode="External"/><Relationship Id="rId243" Type="http://schemas.openxmlformats.org/officeDocument/2006/relationships/hyperlink" Target="consultantplus://offline/ref=3F91B67D1193C76BC36FDA5F8C53E80887C11EB896575DEBEE90FED199056C8ECDHCX3O" TargetMode="External"/><Relationship Id="rId17" Type="http://schemas.openxmlformats.org/officeDocument/2006/relationships/hyperlink" Target="consultantplus://offline/ref=3F91B67D1193C76BC36FDB479F3FB60C85C240B59C0006B6E090F6H8X3O" TargetMode="External"/><Relationship Id="rId38" Type="http://schemas.openxmlformats.org/officeDocument/2006/relationships/hyperlink" Target="http://docs.cntd.ru/document/9004835" TargetMode="External"/><Relationship Id="rId59" Type="http://schemas.openxmlformats.org/officeDocument/2006/relationships/hyperlink" Target="consultantplus://offline/ref=3F91B67D1193C76BC36FDB479F3FB60C80C347B29F5D0CBEB99CF484C15A35CC8ACAC0367B3B4EH4X6O" TargetMode="External"/><Relationship Id="rId103" Type="http://schemas.openxmlformats.org/officeDocument/2006/relationships/hyperlink" Target="consultantplus://offline/ref=3F91B67D1193C76BC36FC4529A3FB60C80CB48B0975F51B4B1C5F886C6H5X5O" TargetMode="External"/><Relationship Id="rId124" Type="http://schemas.openxmlformats.org/officeDocument/2006/relationships/hyperlink" Target="consultantplus://offline/ref=3F91B67D1193C76BC36FDB479F3FB60C84CD49B29C0006B6E090F6H8X3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73</Pages>
  <Words>28386</Words>
  <Characters>161802</Characters>
  <Application>Microsoft Office Word</Application>
  <DocSecurity>0</DocSecurity>
  <Lines>1348</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dc:creator>
  <cp:lastModifiedBy>Admin</cp:lastModifiedBy>
  <cp:revision>17</cp:revision>
  <cp:lastPrinted>2022-04-08T11:59:00Z</cp:lastPrinted>
  <dcterms:created xsi:type="dcterms:W3CDTF">2021-03-17T12:32:00Z</dcterms:created>
  <dcterms:modified xsi:type="dcterms:W3CDTF">2024-07-12T15:39:00Z</dcterms:modified>
</cp:coreProperties>
</file>