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E10" w:rsidRDefault="00FF6E10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E10" w:rsidRDefault="00FF6E10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E10" w:rsidRPr="00FF6E10" w:rsidRDefault="00FF6E10" w:rsidP="00FF6E1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FF6E10">
        <w:rPr>
          <w:rFonts w:ascii="Times New Roman" w:hAnsi="Times New Roman" w:cs="Times New Roman"/>
          <w:sz w:val="24"/>
          <w:szCs w:val="24"/>
        </w:rPr>
        <w:t>Утвержден</w:t>
      </w:r>
    </w:p>
    <w:p w:rsidR="00FF6E10" w:rsidRPr="00FF6E10" w:rsidRDefault="00FF6E10" w:rsidP="00FF6E1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FF6E10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F6E10" w:rsidRPr="00FF6E10" w:rsidRDefault="00FF6E10" w:rsidP="00FF6E1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«Троицко – Печорск</w:t>
      </w:r>
      <w:r w:rsidRPr="00FF6E10">
        <w:rPr>
          <w:rFonts w:ascii="Times New Roman" w:hAnsi="Times New Roman" w:cs="Times New Roman"/>
          <w:sz w:val="24"/>
          <w:szCs w:val="24"/>
        </w:rPr>
        <w:t>»</w:t>
      </w:r>
    </w:p>
    <w:p w:rsidR="00FF6E10" w:rsidRPr="00FF6E10" w:rsidRDefault="00DA1DD9" w:rsidP="00FF6E1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 23</w:t>
      </w:r>
      <w:r w:rsidR="00FF6E10">
        <w:rPr>
          <w:rFonts w:ascii="Times New Roman" w:hAnsi="Times New Roman" w:cs="Times New Roman"/>
          <w:sz w:val="24"/>
          <w:szCs w:val="24"/>
        </w:rPr>
        <w:t xml:space="preserve"> мая</w:t>
      </w:r>
      <w:r w:rsidR="00FF6E10" w:rsidRPr="00FF6E10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="00FF6E10" w:rsidRPr="00FF6E10">
        <w:rPr>
          <w:rFonts w:ascii="Times New Roman" w:hAnsi="Times New Roman" w:cs="Times New Roman"/>
          <w:sz w:val="24"/>
          <w:szCs w:val="24"/>
        </w:rPr>
        <w:t>г.</w:t>
      </w:r>
      <w:r w:rsidR="006C7406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="006C7406">
        <w:rPr>
          <w:rFonts w:ascii="Times New Roman" w:hAnsi="Times New Roman" w:cs="Times New Roman"/>
          <w:sz w:val="24"/>
          <w:szCs w:val="24"/>
        </w:rPr>
        <w:t xml:space="preserve"> 110</w:t>
      </w:r>
    </w:p>
    <w:p w:rsidR="00FF6E10" w:rsidRPr="00FF6E10" w:rsidRDefault="00FF6E10" w:rsidP="00FF6E1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  <w:r w:rsidRPr="00FF6E10">
        <w:rPr>
          <w:rFonts w:ascii="Times New Roman" w:hAnsi="Times New Roman" w:cs="Times New Roman"/>
          <w:sz w:val="24"/>
          <w:szCs w:val="24"/>
        </w:rPr>
        <w:t>(Приложение)</w:t>
      </w:r>
    </w:p>
    <w:p w:rsidR="00FF6E10" w:rsidRPr="00FF6E10" w:rsidRDefault="00FF6E10" w:rsidP="00FF6E10">
      <w:pPr>
        <w:spacing w:after="0" w:line="240" w:lineRule="auto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FF6E10" w:rsidRDefault="00FF6E10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E10" w:rsidRDefault="00FF6E10" w:rsidP="00FF6E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E10" w:rsidRDefault="00FF6E10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FF6E10">
        <w:rPr>
          <w:rFonts w:ascii="Times New Roman" w:hAnsi="Times New Roman" w:cs="Times New Roman"/>
          <w:b/>
          <w:sz w:val="24"/>
          <w:szCs w:val="24"/>
        </w:rPr>
        <w:t xml:space="preserve">, расположенном по адресу: д. 2 кв. Южный  </w:t>
      </w:r>
      <w:proofErr w:type="spellStart"/>
      <w:r w:rsidR="00FF6E10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="00FF6E10">
        <w:rPr>
          <w:rFonts w:ascii="Times New Roman" w:hAnsi="Times New Roman" w:cs="Times New Roman"/>
          <w:b/>
          <w:sz w:val="24"/>
          <w:szCs w:val="24"/>
        </w:rPr>
        <w:t>. Троицко - Печорск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</w:p>
    <w:p w:rsidR="009A3BFE" w:rsidRDefault="009A3BFE" w:rsidP="00F359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3CA" w:rsidRPr="001F03CA" w:rsidRDefault="004928BB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928BB">
        <w:rPr>
          <w:rFonts w:ascii="Times New Roman" w:hAnsi="Times New Roman" w:cs="Times New Roman"/>
          <w:sz w:val="24"/>
          <w:szCs w:val="24"/>
        </w:rPr>
        <w:t xml:space="preserve"> </w:t>
      </w:r>
      <w:r w:rsidR="001F03CA" w:rsidRPr="001F03CA">
        <w:rPr>
          <w:rFonts w:ascii="Times New Roman" w:hAnsi="Times New Roman" w:cs="Times New Roman"/>
          <w:sz w:val="24"/>
          <w:szCs w:val="24"/>
        </w:rPr>
        <w:t xml:space="preserve">Многоквартирный дом, общей площадью </w:t>
      </w:r>
      <w:r w:rsidR="00B8595F">
        <w:rPr>
          <w:rFonts w:ascii="Times New Roman" w:hAnsi="Times New Roman" w:cs="Times New Roman"/>
          <w:sz w:val="24"/>
          <w:szCs w:val="24"/>
        </w:rPr>
        <w:t>жилых и нежилых помещений -3,4161</w:t>
      </w:r>
      <w:r w:rsidR="001F03CA" w:rsidRPr="001F03CA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="001F03CA" w:rsidRPr="001F03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1F03CA" w:rsidRPr="001F03CA">
        <w:rPr>
          <w:rFonts w:ascii="Times New Roman" w:hAnsi="Times New Roman" w:cs="Times New Roman"/>
          <w:sz w:val="24"/>
          <w:szCs w:val="24"/>
        </w:rPr>
        <w:t>2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Площадь жилых</w:t>
      </w:r>
      <w:r w:rsidR="00B8595F">
        <w:rPr>
          <w:rFonts w:ascii="Times New Roman" w:hAnsi="Times New Roman" w:cs="Times New Roman"/>
          <w:sz w:val="24"/>
          <w:szCs w:val="24"/>
        </w:rPr>
        <w:t xml:space="preserve"> помещений – 2,3033</w:t>
      </w:r>
      <w:r w:rsidRPr="001F03C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F03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03CA">
        <w:rPr>
          <w:rFonts w:ascii="Times New Roman" w:hAnsi="Times New Roman" w:cs="Times New Roman"/>
          <w:sz w:val="24"/>
          <w:szCs w:val="24"/>
        </w:rPr>
        <w:t>2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Площадь внутрен</w:t>
      </w:r>
      <w:r w:rsidR="00B8595F">
        <w:rPr>
          <w:rFonts w:ascii="Times New Roman" w:hAnsi="Times New Roman" w:cs="Times New Roman"/>
          <w:sz w:val="24"/>
          <w:szCs w:val="24"/>
        </w:rPr>
        <w:t>них общедомовых помещений -1,1128</w:t>
      </w:r>
      <w:r w:rsidRPr="001F03CA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1F03C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1F03CA">
        <w:rPr>
          <w:rFonts w:ascii="Times New Roman" w:hAnsi="Times New Roman" w:cs="Times New Roman"/>
          <w:sz w:val="24"/>
          <w:szCs w:val="24"/>
        </w:rPr>
        <w:t>2</w:t>
      </w:r>
    </w:p>
    <w:p w:rsidR="001F03CA" w:rsidRPr="001F03CA" w:rsidRDefault="00FF6E10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постройки - 1978</w:t>
      </w:r>
    </w:p>
    <w:p w:rsidR="001F03CA" w:rsidRDefault="00FF6E10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этажей </w:t>
      </w:r>
      <w:r w:rsidR="005A147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A147C" w:rsidRPr="001F03CA" w:rsidRDefault="005A147C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- 3</w:t>
      </w:r>
    </w:p>
    <w:p w:rsidR="001F03CA" w:rsidRDefault="00FF6E10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квартир </w:t>
      </w:r>
      <w:r w:rsidR="00B859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95F">
        <w:rPr>
          <w:rFonts w:ascii="Times New Roman" w:hAnsi="Times New Roman" w:cs="Times New Roman"/>
          <w:sz w:val="24"/>
          <w:szCs w:val="24"/>
        </w:rPr>
        <w:t>6</w:t>
      </w:r>
      <w:r w:rsidR="005A147C">
        <w:rPr>
          <w:rFonts w:ascii="Times New Roman" w:hAnsi="Times New Roman" w:cs="Times New Roman"/>
          <w:sz w:val="24"/>
          <w:szCs w:val="24"/>
        </w:rPr>
        <w:t>1</w:t>
      </w:r>
    </w:p>
    <w:p w:rsidR="005A147C" w:rsidRDefault="005A147C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нежилых помещений - 5</w:t>
      </w:r>
    </w:p>
    <w:p w:rsidR="00B8595F" w:rsidRPr="001F03CA" w:rsidRDefault="00B8595F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лестниц – 4, их уборочная площадь – 0,3049 м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Материал стен</w:t>
      </w:r>
      <w:r w:rsidR="00FF6E10">
        <w:rPr>
          <w:rFonts w:ascii="Times New Roman" w:hAnsi="Times New Roman" w:cs="Times New Roman"/>
          <w:sz w:val="24"/>
          <w:szCs w:val="24"/>
        </w:rPr>
        <w:t xml:space="preserve"> - кирпич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Фундаме</w:t>
      </w:r>
      <w:r w:rsidR="00B8595F">
        <w:rPr>
          <w:rFonts w:ascii="Times New Roman" w:hAnsi="Times New Roman" w:cs="Times New Roman"/>
          <w:sz w:val="24"/>
          <w:szCs w:val="24"/>
        </w:rPr>
        <w:t>нт - свайный</w:t>
      </w:r>
      <w:r w:rsidRPr="001F03CA">
        <w:rPr>
          <w:rFonts w:ascii="Times New Roman" w:hAnsi="Times New Roman" w:cs="Times New Roman"/>
          <w:sz w:val="24"/>
          <w:szCs w:val="24"/>
        </w:rPr>
        <w:t>.</w:t>
      </w:r>
    </w:p>
    <w:p w:rsidR="001F03CA" w:rsidRPr="001F03CA" w:rsidRDefault="00FF6E10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Кровля </w:t>
      </w:r>
      <w:r w:rsidR="00B8595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595F" w:rsidRPr="00B8595F">
        <w:rPr>
          <w:rFonts w:ascii="Times New Roman" w:hAnsi="Times New Roman" w:cs="Times New Roman"/>
          <w:sz w:val="24"/>
          <w:szCs w:val="24"/>
        </w:rPr>
        <w:t>двухскатная, профнастил оцинкованный</w:t>
      </w:r>
      <w:r w:rsidR="001F03CA" w:rsidRPr="001F03CA">
        <w:rPr>
          <w:rFonts w:ascii="Times New Roman" w:hAnsi="Times New Roman" w:cs="Times New Roman"/>
          <w:sz w:val="24"/>
          <w:szCs w:val="24"/>
        </w:rPr>
        <w:t>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Наличие и ти</w:t>
      </w:r>
      <w:r>
        <w:rPr>
          <w:rFonts w:ascii="Times New Roman" w:hAnsi="Times New Roman" w:cs="Times New Roman"/>
          <w:sz w:val="24"/>
          <w:szCs w:val="24"/>
        </w:rPr>
        <w:t>п отопления - центральное водян</w:t>
      </w:r>
      <w:r w:rsidRPr="001F03CA">
        <w:rPr>
          <w:rFonts w:ascii="Times New Roman" w:hAnsi="Times New Roman" w:cs="Times New Roman"/>
          <w:sz w:val="24"/>
          <w:szCs w:val="24"/>
        </w:rPr>
        <w:t>ое.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Наличие и тип водоснабжен</w:t>
      </w:r>
      <w:r w:rsidR="00FF6E10">
        <w:rPr>
          <w:rFonts w:ascii="Times New Roman" w:hAnsi="Times New Roman" w:cs="Times New Roman"/>
          <w:sz w:val="24"/>
          <w:szCs w:val="24"/>
        </w:rPr>
        <w:t xml:space="preserve">ия - центральное водоснабжение, </w:t>
      </w:r>
      <w:r w:rsidRPr="001F03CA">
        <w:rPr>
          <w:rFonts w:ascii="Times New Roman" w:hAnsi="Times New Roman" w:cs="Times New Roman"/>
          <w:sz w:val="24"/>
          <w:szCs w:val="24"/>
        </w:rPr>
        <w:t>горячее водоснаб</w:t>
      </w:r>
      <w:r w:rsidR="00FF6E10">
        <w:rPr>
          <w:rFonts w:ascii="Times New Roman" w:hAnsi="Times New Roman" w:cs="Times New Roman"/>
          <w:sz w:val="24"/>
          <w:szCs w:val="24"/>
        </w:rPr>
        <w:t>жение.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1F03CA" w:rsidRPr="001F03CA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Площадь обслужив</w:t>
      </w:r>
      <w:r w:rsidR="008B2F0E">
        <w:rPr>
          <w:rFonts w:ascii="Times New Roman" w:hAnsi="Times New Roman" w:cs="Times New Roman"/>
          <w:sz w:val="24"/>
          <w:szCs w:val="24"/>
        </w:rPr>
        <w:t>аемой придомовой территории - 60</w:t>
      </w:r>
      <w:r w:rsidRPr="001F03CA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1F03CA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A64EAF" w:rsidRPr="00A64EAF" w:rsidRDefault="001F03CA" w:rsidP="001F03CA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F03C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592B" w:rsidRDefault="003465EC" w:rsidP="00346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3592B" w:rsidRPr="00F3592B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a6"/>
        <w:tblW w:w="0" w:type="auto"/>
        <w:tblInd w:w="-567" w:type="dxa"/>
        <w:tblLook w:val="04A0"/>
      </w:tblPr>
      <w:tblGrid>
        <w:gridCol w:w="6345"/>
        <w:gridCol w:w="3686"/>
      </w:tblGrid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9728EC" w:rsidRPr="009728EC" w:rsidRDefault="009728EC" w:rsidP="009728EC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1E2DBF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9728EC">
              <w:rPr>
                <w:rFonts w:ascii="Times New Roman" w:eastAsia="Calibri" w:hAnsi="Times New Roman" w:cs="Times New Roman"/>
                <w:b/>
              </w:rPr>
              <w:t>на 1 кв.м</w:t>
            </w:r>
            <w:r w:rsidR="001E2DBF">
              <w:rPr>
                <w:rFonts w:ascii="Times New Roman" w:eastAsia="Calibri" w:hAnsi="Times New Roman" w:cs="Times New Roman"/>
                <w:b/>
              </w:rPr>
              <w:t>./</w:t>
            </w:r>
            <w:r w:rsidRPr="009728EC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5A147C" w:rsidRDefault="005A147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r w:rsidR="005A147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5A147C" w:rsidRPr="009728EC" w:rsidRDefault="005A147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водоотвода фундамента. При выявлении нарушений - восстановление их работоспособности. </w:t>
            </w:r>
          </w:p>
          <w:p w:rsid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  <w:p w:rsidR="00B8595F" w:rsidRDefault="00B8595F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8595F" w:rsidRPr="009728EC" w:rsidRDefault="00B8595F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для надлежащего содержания стен: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перекрытий и покрытий: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1740E4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9728EC"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крыш: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лестниц: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перегородок: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5E74B1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9728EC"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B8595F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9728EC">
              <w:rPr>
                <w:rFonts w:ascii="Calibri" w:eastAsia="Calibri" w:hAnsi="Calibri" w:cs="Times New Roman"/>
              </w:rPr>
              <w:t xml:space="preserve"> </w:t>
            </w: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5A147C" w:rsidP="005A147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0C6B4C" w:rsidRPr="009728EC" w:rsidRDefault="000C6B4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5A147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0,70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3.2. Работы по обеспечению требований пожарной безопасности: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9728EC" w:rsidRPr="009728EC" w:rsidTr="00E15218"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9728EC" w:rsidRPr="009728EC" w:rsidTr="00E15218"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DA1DD9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9728EC" w:rsidRPr="009728EC" w:rsidTr="00E15218">
        <w:trPr>
          <w:trHeight w:val="373"/>
        </w:trPr>
        <w:tc>
          <w:tcPr>
            <w:tcW w:w="10031" w:type="dxa"/>
            <w:gridSpan w:val="2"/>
          </w:tcPr>
          <w:p w:rsidR="009728EC" w:rsidRPr="009728EC" w:rsidRDefault="005E74B1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="009728EC"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9728EC" w:rsidRPr="009728EC" w:rsidTr="00E15218">
        <w:trPr>
          <w:trHeight w:val="373"/>
        </w:trPr>
        <w:tc>
          <w:tcPr>
            <w:tcW w:w="6345" w:type="dxa"/>
          </w:tcPr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9728EC" w:rsidRPr="009728EC" w:rsidRDefault="009728EC" w:rsidP="009728E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28EC" w:rsidRPr="009728EC" w:rsidRDefault="00DA1DD9" w:rsidP="009728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728EC"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9728EC" w:rsidRPr="009728EC" w:rsidTr="00E15218">
        <w:trPr>
          <w:trHeight w:val="893"/>
        </w:trPr>
        <w:tc>
          <w:tcPr>
            <w:tcW w:w="10031" w:type="dxa"/>
            <w:gridSpan w:val="2"/>
          </w:tcPr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9728EC" w:rsidRPr="009728EC" w:rsidRDefault="00F5758E" w:rsidP="009728E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Итого: стоимость в год</w:t>
            </w:r>
            <w:r w:rsidR="001E2DBF">
              <w:rPr>
                <w:rFonts w:ascii="Times New Roman" w:eastAsia="Calibri" w:hAnsi="Times New Roman" w:cs="Times New Roman"/>
                <w:b/>
              </w:rPr>
              <w:t xml:space="preserve"> на 1 кв.м.</w:t>
            </w:r>
            <w:r w:rsidR="0005321C">
              <w:rPr>
                <w:rFonts w:ascii="Times New Roman" w:eastAsia="Calibri" w:hAnsi="Times New Roman" w:cs="Times New Roman"/>
                <w:b/>
              </w:rPr>
              <w:t xml:space="preserve">  </w:t>
            </w:r>
            <w:r w:rsidR="00DA1DD9">
              <w:rPr>
                <w:rFonts w:ascii="Times New Roman" w:eastAsia="Calibri" w:hAnsi="Times New Roman" w:cs="Times New Roman"/>
                <w:b/>
              </w:rPr>
              <w:t>298</w:t>
            </w:r>
            <w:r w:rsidR="005A147C">
              <w:rPr>
                <w:rFonts w:ascii="Times New Roman" w:eastAsia="Calibri" w:hAnsi="Times New Roman" w:cs="Times New Roman"/>
                <w:b/>
              </w:rPr>
              <w:t>,8</w:t>
            </w:r>
            <w:r w:rsidR="000C6B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728EC" w:rsidRPr="009728EC">
              <w:rPr>
                <w:rFonts w:ascii="Times New Roman" w:eastAsia="Calibri" w:hAnsi="Times New Roman" w:cs="Times New Roman"/>
                <w:b/>
              </w:rPr>
              <w:t xml:space="preserve"> руб., ст</w:t>
            </w:r>
            <w:r w:rsidR="000C6B4C">
              <w:rPr>
                <w:rFonts w:ascii="Times New Roman" w:eastAsia="Calibri" w:hAnsi="Times New Roman" w:cs="Times New Roman"/>
                <w:b/>
              </w:rPr>
              <w:t xml:space="preserve">оимость в месяц на 1 кв.м.  </w:t>
            </w:r>
            <w:r w:rsidR="00DA1DD9">
              <w:rPr>
                <w:rFonts w:ascii="Times New Roman" w:eastAsia="Calibri" w:hAnsi="Times New Roman" w:cs="Times New Roman"/>
                <w:b/>
              </w:rPr>
              <w:t>24</w:t>
            </w:r>
            <w:r w:rsidR="005A147C">
              <w:rPr>
                <w:rFonts w:ascii="Times New Roman" w:eastAsia="Calibri" w:hAnsi="Times New Roman" w:cs="Times New Roman"/>
                <w:b/>
              </w:rPr>
              <w:t>,90</w:t>
            </w:r>
            <w:r w:rsidR="000C6B4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9728EC" w:rsidRPr="009728EC">
              <w:rPr>
                <w:rFonts w:ascii="Times New Roman" w:eastAsia="Calibri" w:hAnsi="Times New Roman" w:cs="Times New Roman"/>
                <w:b/>
              </w:rPr>
              <w:t xml:space="preserve">  руб.</w:t>
            </w:r>
          </w:p>
          <w:p w:rsidR="009728EC" w:rsidRPr="009728EC" w:rsidRDefault="009728EC" w:rsidP="009728E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728EC" w:rsidRPr="009728EC" w:rsidRDefault="009728EC" w:rsidP="009728EC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5A1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47C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</w:t>
      </w:r>
      <w:r>
        <w:rPr>
          <w:rFonts w:ascii="Times New Roman" w:hAnsi="Times New Roman" w:cs="Times New Roman"/>
          <w:b/>
          <w:sz w:val="24"/>
          <w:szCs w:val="24"/>
        </w:rPr>
        <w:t>е, расположенном по адресу: д. 5</w:t>
      </w:r>
      <w:r w:rsidRPr="005A147C">
        <w:rPr>
          <w:rFonts w:ascii="Times New Roman" w:hAnsi="Times New Roman" w:cs="Times New Roman"/>
          <w:b/>
          <w:sz w:val="24"/>
          <w:szCs w:val="24"/>
        </w:rPr>
        <w:t xml:space="preserve"> кв. Южный  </w:t>
      </w:r>
      <w:proofErr w:type="spellStart"/>
      <w:r w:rsidRPr="005A147C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5A147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A147C">
        <w:rPr>
          <w:rFonts w:ascii="Times New Roman" w:hAnsi="Times New Roman" w:cs="Times New Roman"/>
          <w:b/>
          <w:sz w:val="24"/>
          <w:szCs w:val="24"/>
        </w:rPr>
        <w:t>Троицко - Печорск</w:t>
      </w:r>
      <w:proofErr w:type="gramEnd"/>
      <w:r w:rsidRPr="005A147C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Многоквартирный дом, общей площадью ж</w:t>
      </w:r>
      <w:r w:rsidR="008B2F0E">
        <w:rPr>
          <w:rFonts w:ascii="Times New Roman" w:hAnsi="Times New Roman" w:cs="Times New Roman"/>
          <w:sz w:val="24"/>
          <w:szCs w:val="24"/>
        </w:rPr>
        <w:t>илых и нежилых помещений -4,2976</w:t>
      </w:r>
      <w:r w:rsidRPr="005A147C">
        <w:rPr>
          <w:rFonts w:ascii="Times New Roman" w:hAnsi="Times New Roman" w:cs="Times New Roman"/>
          <w:sz w:val="24"/>
          <w:szCs w:val="24"/>
        </w:rPr>
        <w:t xml:space="preserve">  тыс</w:t>
      </w:r>
      <w:proofErr w:type="gramStart"/>
      <w:r w:rsidRPr="005A14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147C">
        <w:rPr>
          <w:rFonts w:ascii="Times New Roman" w:hAnsi="Times New Roman" w:cs="Times New Roman"/>
          <w:sz w:val="24"/>
          <w:szCs w:val="24"/>
        </w:rPr>
        <w:t>2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лощадь жилых помещений – 2,4774</w:t>
      </w:r>
      <w:r w:rsidRPr="005A147C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A14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147C">
        <w:rPr>
          <w:rFonts w:ascii="Times New Roman" w:hAnsi="Times New Roman" w:cs="Times New Roman"/>
          <w:sz w:val="24"/>
          <w:szCs w:val="24"/>
        </w:rPr>
        <w:t>2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Площадь внутренн</w:t>
      </w:r>
      <w:r w:rsidR="008B2F0E">
        <w:rPr>
          <w:rFonts w:ascii="Times New Roman" w:hAnsi="Times New Roman" w:cs="Times New Roman"/>
          <w:sz w:val="24"/>
          <w:szCs w:val="24"/>
        </w:rPr>
        <w:t>их общедомовых помещений -1,8202</w:t>
      </w:r>
      <w:r w:rsidRPr="005A147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5A147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A147C">
        <w:rPr>
          <w:rFonts w:ascii="Times New Roman" w:hAnsi="Times New Roman" w:cs="Times New Roman"/>
          <w:sz w:val="24"/>
          <w:szCs w:val="24"/>
        </w:rPr>
        <w:t>2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Год постройки - 1984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Количество этажей – 5</w:t>
      </w:r>
    </w:p>
    <w:p w:rsidR="005A147C" w:rsidRPr="005A147C" w:rsidRDefault="008B2F0E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подъездов - 6</w:t>
      </w:r>
    </w:p>
    <w:p w:rsidR="005A147C" w:rsidRPr="005A147C" w:rsidRDefault="008B2F0E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Количество квартир – 78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>Количество н</w:t>
      </w:r>
      <w:r w:rsidR="008B2F0E">
        <w:rPr>
          <w:rFonts w:ascii="Times New Roman" w:hAnsi="Times New Roman" w:cs="Times New Roman"/>
          <w:sz w:val="24"/>
          <w:szCs w:val="24"/>
        </w:rPr>
        <w:t>ежилых помещений - 0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Количество лестниц – </w:t>
      </w:r>
      <w:r w:rsidR="008B2F0E">
        <w:rPr>
          <w:rFonts w:ascii="Times New Roman" w:hAnsi="Times New Roman" w:cs="Times New Roman"/>
          <w:sz w:val="24"/>
          <w:szCs w:val="24"/>
        </w:rPr>
        <w:t>6, их уборочная площадь – 0,5986</w:t>
      </w:r>
      <w:r w:rsidRPr="005A147C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5A147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5A147C" w:rsidRPr="005A147C" w:rsidRDefault="008B2F0E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 стен – панельный (арболитовый)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Фундамент - свайный.</w:t>
      </w:r>
    </w:p>
    <w:p w:rsidR="005A147C" w:rsidRPr="005A147C" w:rsidRDefault="008B2F0E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Кровля – плоская, рубероид</w:t>
      </w:r>
      <w:r w:rsidR="005A147C" w:rsidRPr="005A147C">
        <w:rPr>
          <w:rFonts w:ascii="Times New Roman" w:hAnsi="Times New Roman" w:cs="Times New Roman"/>
          <w:sz w:val="24"/>
          <w:szCs w:val="24"/>
        </w:rPr>
        <w:t>.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Наличие и тип отопления - центральное водяное.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центральное водоснабжение, горячее водоснабжение.</w:t>
      </w:r>
    </w:p>
    <w:p w:rsidR="005A147C" w:rsidRPr="005A147C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центральное водоотведение.</w:t>
      </w:r>
    </w:p>
    <w:p w:rsidR="009A3BFE" w:rsidRDefault="005A147C" w:rsidP="005A147C">
      <w:pPr>
        <w:tabs>
          <w:tab w:val="left" w:pos="306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A147C">
        <w:rPr>
          <w:rFonts w:ascii="Times New Roman" w:hAnsi="Times New Roman" w:cs="Times New Roman"/>
          <w:sz w:val="24"/>
          <w:szCs w:val="24"/>
        </w:rPr>
        <w:t xml:space="preserve"> Площадь обслужив</w:t>
      </w:r>
      <w:r w:rsidR="008B2F0E">
        <w:rPr>
          <w:rFonts w:ascii="Times New Roman" w:hAnsi="Times New Roman" w:cs="Times New Roman"/>
          <w:sz w:val="24"/>
          <w:szCs w:val="24"/>
        </w:rPr>
        <w:t>аемой придомовой территории - 120</w:t>
      </w:r>
      <w:r w:rsidRPr="005A147C">
        <w:rPr>
          <w:rFonts w:ascii="Times New Roman" w:hAnsi="Times New Roman" w:cs="Times New Roman"/>
          <w:sz w:val="24"/>
          <w:szCs w:val="24"/>
        </w:rPr>
        <w:t xml:space="preserve"> м</w:t>
      </w:r>
      <w:proofErr w:type="gramStart"/>
      <w:r w:rsidRPr="005A147C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567" w:type="dxa"/>
        <w:tblLook w:val="04A0"/>
      </w:tblPr>
      <w:tblGrid>
        <w:gridCol w:w="6345"/>
        <w:gridCol w:w="3686"/>
      </w:tblGrid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5A147C" w:rsidRPr="009728EC" w:rsidRDefault="005A147C" w:rsidP="006D7F30">
            <w:pPr>
              <w:tabs>
                <w:tab w:val="left" w:pos="1095"/>
              </w:tabs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728EC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9728EC">
              <w:rPr>
                <w:rFonts w:ascii="Times New Roman" w:eastAsia="Calibri" w:hAnsi="Times New Roman" w:cs="Times New Roman"/>
                <w:b/>
              </w:rPr>
              <w:t>на 1 кв.м</w:t>
            </w:r>
            <w:r>
              <w:rPr>
                <w:rFonts w:ascii="Times New Roman" w:eastAsia="Calibri" w:hAnsi="Times New Roman" w:cs="Times New Roman"/>
                <w:b/>
              </w:rPr>
              <w:t>./</w:t>
            </w:r>
            <w:r w:rsidRPr="009728EC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147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5A147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  <w:p w:rsidR="005A147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A147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чердаке;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 выявлении повреждений и нарушений - разработка плана 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восстановительных работ (при необходимости), проведение восстановительных работ.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1.</w:t>
            </w: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</w:t>
            </w:r>
            <w:r w:rsidRPr="009728EC">
              <w:rPr>
                <w:rFonts w:ascii="Calibri" w:eastAsia="Calibri" w:hAnsi="Calibri" w:cs="Times New Roman"/>
              </w:rPr>
              <w:t xml:space="preserve"> </w:t>
            </w: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печей.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 1 раз в год.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Определение целостности конструкций и проверка работоспособности дымоходов печей, каминов и очагов;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нарушению противопожарных требований и утечке газа, а также обледенение оголовков дымовых труб (дымоходов);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Очистка от сажи дымоходов и труб печей;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завалов в дымовых каналах.</w:t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1,33</w:t>
            </w: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2,80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4,50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5A147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0,70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5A147C" w:rsidRPr="009728EC" w:rsidTr="006D7F30"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5A147C" w:rsidRPr="009728EC" w:rsidTr="006D7F30"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DA1DD9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5A147C" w:rsidRPr="009728EC" w:rsidTr="006D7F30">
        <w:trPr>
          <w:trHeight w:val="373"/>
        </w:trPr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r w:rsidRPr="009728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5A147C" w:rsidRPr="009728EC" w:rsidTr="006D7F30">
        <w:trPr>
          <w:trHeight w:val="373"/>
        </w:trPr>
        <w:tc>
          <w:tcPr>
            <w:tcW w:w="6345" w:type="dxa"/>
          </w:tcPr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5A147C" w:rsidRPr="009728EC" w:rsidRDefault="005A147C" w:rsidP="006D7F30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728EC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147C" w:rsidRPr="009728EC" w:rsidRDefault="00DA1DD9" w:rsidP="006D7F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A147C" w:rsidRPr="009728EC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5A147C" w:rsidRPr="009728EC" w:rsidTr="006D7F30">
        <w:trPr>
          <w:trHeight w:val="893"/>
        </w:trPr>
        <w:tc>
          <w:tcPr>
            <w:tcW w:w="10031" w:type="dxa"/>
            <w:gridSpan w:val="2"/>
          </w:tcPr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Итого: </w:t>
            </w:r>
            <w:r w:rsidR="00DA1DD9">
              <w:rPr>
                <w:rFonts w:ascii="Times New Roman" w:eastAsia="Calibri" w:hAnsi="Times New Roman" w:cs="Times New Roman"/>
                <w:b/>
              </w:rPr>
              <w:t>стоимость в год на 1 кв.м.  298</w:t>
            </w:r>
            <w:r>
              <w:rPr>
                <w:rFonts w:ascii="Times New Roman" w:eastAsia="Calibri" w:hAnsi="Times New Roman" w:cs="Times New Roman"/>
                <w:b/>
              </w:rPr>
              <w:t xml:space="preserve">,8 </w:t>
            </w:r>
            <w:r w:rsidRPr="009728EC">
              <w:rPr>
                <w:rFonts w:ascii="Times New Roman" w:eastAsia="Calibri" w:hAnsi="Times New Roman" w:cs="Times New Roman"/>
                <w:b/>
              </w:rPr>
              <w:t xml:space="preserve"> руб., ст</w:t>
            </w:r>
            <w:r w:rsidR="00DA1DD9">
              <w:rPr>
                <w:rFonts w:ascii="Times New Roman" w:eastAsia="Calibri" w:hAnsi="Times New Roman" w:cs="Times New Roman"/>
                <w:b/>
              </w:rPr>
              <w:t>оимость в месяц на 1 кв.м.  24</w:t>
            </w:r>
            <w:r>
              <w:rPr>
                <w:rFonts w:ascii="Times New Roman" w:eastAsia="Calibri" w:hAnsi="Times New Roman" w:cs="Times New Roman"/>
                <w:b/>
              </w:rPr>
              <w:t xml:space="preserve">,90 </w:t>
            </w:r>
            <w:r w:rsidRPr="009728EC">
              <w:rPr>
                <w:rFonts w:ascii="Times New Roman" w:eastAsia="Calibri" w:hAnsi="Times New Roman" w:cs="Times New Roman"/>
                <w:b/>
              </w:rPr>
              <w:t xml:space="preserve">  руб.</w:t>
            </w:r>
          </w:p>
          <w:p w:rsidR="005A147C" w:rsidRPr="009728EC" w:rsidRDefault="005A147C" w:rsidP="006D7F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0556"/>
    <w:rsid w:val="0005321C"/>
    <w:rsid w:val="00074B78"/>
    <w:rsid w:val="000B0907"/>
    <w:rsid w:val="000C6B4C"/>
    <w:rsid w:val="000F2334"/>
    <w:rsid w:val="00124279"/>
    <w:rsid w:val="001740E4"/>
    <w:rsid w:val="001E2DBF"/>
    <w:rsid w:val="001F03CA"/>
    <w:rsid w:val="00231C1D"/>
    <w:rsid w:val="002C27EE"/>
    <w:rsid w:val="002C51CA"/>
    <w:rsid w:val="00302291"/>
    <w:rsid w:val="003465EC"/>
    <w:rsid w:val="004928BB"/>
    <w:rsid w:val="004A7FD9"/>
    <w:rsid w:val="004E6B0F"/>
    <w:rsid w:val="00545FE1"/>
    <w:rsid w:val="00564FFB"/>
    <w:rsid w:val="005A071C"/>
    <w:rsid w:val="005A0C27"/>
    <w:rsid w:val="005A147C"/>
    <w:rsid w:val="005E74B1"/>
    <w:rsid w:val="00685AE8"/>
    <w:rsid w:val="006A417B"/>
    <w:rsid w:val="006C7406"/>
    <w:rsid w:val="00775E95"/>
    <w:rsid w:val="00800BD4"/>
    <w:rsid w:val="00830721"/>
    <w:rsid w:val="00831C80"/>
    <w:rsid w:val="008A3A61"/>
    <w:rsid w:val="008B2F0E"/>
    <w:rsid w:val="008D36F1"/>
    <w:rsid w:val="008D570D"/>
    <w:rsid w:val="008D6400"/>
    <w:rsid w:val="00931B65"/>
    <w:rsid w:val="009728EC"/>
    <w:rsid w:val="009A3BFE"/>
    <w:rsid w:val="00A056B7"/>
    <w:rsid w:val="00A64EAF"/>
    <w:rsid w:val="00AD6E64"/>
    <w:rsid w:val="00AE4C60"/>
    <w:rsid w:val="00AF137C"/>
    <w:rsid w:val="00B029C2"/>
    <w:rsid w:val="00B66919"/>
    <w:rsid w:val="00B8595F"/>
    <w:rsid w:val="00B96774"/>
    <w:rsid w:val="00BF54AA"/>
    <w:rsid w:val="00CF7CF4"/>
    <w:rsid w:val="00D15ED0"/>
    <w:rsid w:val="00D20F30"/>
    <w:rsid w:val="00D3684F"/>
    <w:rsid w:val="00D44FDB"/>
    <w:rsid w:val="00D53B28"/>
    <w:rsid w:val="00DA1DD9"/>
    <w:rsid w:val="00DB0556"/>
    <w:rsid w:val="00DC4991"/>
    <w:rsid w:val="00DE537A"/>
    <w:rsid w:val="00DF2225"/>
    <w:rsid w:val="00DF4724"/>
    <w:rsid w:val="00E12A84"/>
    <w:rsid w:val="00E93260"/>
    <w:rsid w:val="00EC4DF0"/>
    <w:rsid w:val="00EE01C2"/>
    <w:rsid w:val="00EE6A4E"/>
    <w:rsid w:val="00F30E20"/>
    <w:rsid w:val="00F3592B"/>
    <w:rsid w:val="00F5758E"/>
    <w:rsid w:val="00FC55D2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12</Pages>
  <Words>5413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cp:lastPrinted>2024-05-23T07:47:00Z</cp:lastPrinted>
  <dcterms:created xsi:type="dcterms:W3CDTF">2024-03-12T17:16:00Z</dcterms:created>
  <dcterms:modified xsi:type="dcterms:W3CDTF">2024-05-23T07:47:00Z</dcterms:modified>
</cp:coreProperties>
</file>