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BD52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CE61EC">
        <w:rPr>
          <w:rFonts w:ascii="Times New Roman" w:hAnsi="Times New Roman" w:cs="Times New Roman"/>
          <w:sz w:val="28"/>
          <w:szCs w:val="28"/>
        </w:rPr>
        <w:t>ровым номером 11:11:3501008:995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7219B0">
        <w:rPr>
          <w:rFonts w:ascii="Times New Roman" w:hAnsi="Times New Roman" w:cs="Times New Roman"/>
          <w:sz w:val="28"/>
          <w:szCs w:val="28"/>
        </w:rPr>
        <w:t>сады, огороды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7219B0">
        <w:rPr>
          <w:rFonts w:ascii="Times New Roman" w:hAnsi="Times New Roman" w:cs="Times New Roman"/>
          <w:sz w:val="28"/>
          <w:szCs w:val="28"/>
        </w:rPr>
        <w:t xml:space="preserve"> Российская Федерация, Республика Коми, муниципальный район</w:t>
      </w:r>
      <w:r w:rsidR="00BD526B">
        <w:rPr>
          <w:rFonts w:ascii="Times New Roman" w:hAnsi="Times New Roman" w:cs="Times New Roman"/>
          <w:sz w:val="28"/>
          <w:szCs w:val="28"/>
        </w:rPr>
        <w:t xml:space="preserve"> Троицко-Печорский,</w:t>
      </w:r>
      <w:r w:rsidR="007219B0">
        <w:rPr>
          <w:rFonts w:ascii="Times New Roman" w:hAnsi="Times New Roman" w:cs="Times New Roman"/>
          <w:sz w:val="28"/>
          <w:szCs w:val="28"/>
        </w:rPr>
        <w:t xml:space="preserve"> муниципальное образование городского поселения «Троицко-Печорск»,</w:t>
      </w:r>
      <w:r w:rsidR="00BD526B">
        <w:rPr>
          <w:rFonts w:ascii="Times New Roman" w:hAnsi="Times New Roman" w:cs="Times New Roman"/>
          <w:sz w:val="28"/>
          <w:szCs w:val="28"/>
        </w:rPr>
        <w:t xml:space="preserve"> пг</w:t>
      </w:r>
      <w:r w:rsidR="007219B0">
        <w:rPr>
          <w:rFonts w:ascii="Times New Roman" w:hAnsi="Times New Roman" w:cs="Times New Roman"/>
          <w:sz w:val="28"/>
          <w:szCs w:val="28"/>
        </w:rPr>
        <w:t>т</w:t>
      </w:r>
      <w:r w:rsidR="00CE61EC">
        <w:rPr>
          <w:rFonts w:ascii="Times New Roman" w:hAnsi="Times New Roman" w:cs="Times New Roman"/>
          <w:sz w:val="28"/>
          <w:szCs w:val="28"/>
        </w:rPr>
        <w:t>. Троицко-Печорск, ул. Бабушкина, з/у 2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CE61EC">
        <w:rPr>
          <w:rFonts w:ascii="Times New Roman" w:hAnsi="Times New Roman" w:cs="Times New Roman"/>
          <w:sz w:val="28"/>
          <w:szCs w:val="28"/>
        </w:rPr>
        <w:t>ного участка 877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CE61EC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D1E2F">
        <w:rPr>
          <w:color w:val="000000"/>
          <w:sz w:val="28"/>
          <w:szCs w:val="28"/>
        </w:rPr>
        <w:t xml:space="preserve"> августа</w:t>
      </w:r>
      <w:bookmarkStart w:id="0" w:name="_GoBack"/>
      <w:bookmarkEnd w:id="0"/>
      <w:r w:rsidR="00BD526B">
        <w:rPr>
          <w:color w:val="000000"/>
          <w:sz w:val="28"/>
          <w:szCs w:val="28"/>
        </w:rPr>
        <w:t xml:space="preserve"> 2022</w:t>
      </w:r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D3C5E"/>
    <w:rsid w:val="001E5247"/>
    <w:rsid w:val="002751C3"/>
    <w:rsid w:val="00320AE5"/>
    <w:rsid w:val="003915F1"/>
    <w:rsid w:val="00431C0C"/>
    <w:rsid w:val="00446767"/>
    <w:rsid w:val="0060398E"/>
    <w:rsid w:val="006971EC"/>
    <w:rsid w:val="006D1E2F"/>
    <w:rsid w:val="006E512E"/>
    <w:rsid w:val="007219B0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BD526B"/>
    <w:rsid w:val="00CE61EC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2020-06-09T08:13:00Z</cp:lastPrinted>
  <dcterms:created xsi:type="dcterms:W3CDTF">2020-04-10T08:25:00Z</dcterms:created>
  <dcterms:modified xsi:type="dcterms:W3CDTF">2022-08-23T06:22:00Z</dcterms:modified>
</cp:coreProperties>
</file>